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E0690" w14:textId="41108BB1" w:rsidR="00D548F8" w:rsidRPr="005808E8" w:rsidRDefault="00253443">
      <w:pPr>
        <w:rPr>
          <w:sz w:val="20"/>
          <w:szCs w:val="20"/>
          <w:lang w:val="en-US"/>
        </w:rPr>
      </w:pPr>
      <w:r>
        <w:rPr>
          <w:sz w:val="20"/>
          <w:szCs w:val="20"/>
          <w:lang w:val="en-US"/>
        </w:rPr>
        <w:t>MFL (French) is taught to all pupils in Key Stage two f</w:t>
      </w:r>
      <w:r w:rsidR="00D548F8" w:rsidRPr="005808E8">
        <w:rPr>
          <w:sz w:val="20"/>
          <w:szCs w:val="20"/>
          <w:lang w:val="en-US"/>
        </w:rPr>
        <w:t>ollowing the KAPOW Primary Mixed-Age Planning</w:t>
      </w:r>
      <w:r>
        <w:rPr>
          <w:sz w:val="20"/>
          <w:szCs w:val="20"/>
          <w:lang w:val="en-US"/>
        </w:rPr>
        <w:t xml:space="preserve">. </w:t>
      </w:r>
    </w:p>
    <w:p w14:paraId="3B6C50BE" w14:textId="77777777" w:rsidR="000520E0" w:rsidRDefault="000520E0">
      <w:pPr>
        <w:rPr>
          <w:lang w:val="en-US"/>
        </w:rPr>
      </w:pPr>
    </w:p>
    <w:p w14:paraId="7F16066B" w14:textId="695A75F1" w:rsidR="00915617" w:rsidRPr="009F6422" w:rsidRDefault="000520E0" w:rsidP="009F6422">
      <w:pPr>
        <w:rPr>
          <w:b/>
          <w:bCs/>
          <w:color w:val="EE0000"/>
          <w:lang w:val="en-US"/>
        </w:rPr>
      </w:pPr>
      <w:r w:rsidRPr="00777C78">
        <w:rPr>
          <w:b/>
          <w:bCs/>
          <w:color w:val="EE0000"/>
          <w:lang w:val="en-US"/>
        </w:rPr>
        <w:t>Intent</w:t>
      </w:r>
    </w:p>
    <w:p w14:paraId="0907198E" w14:textId="39EE1E87" w:rsidR="00B810D0" w:rsidRPr="005808E8" w:rsidRDefault="00B810D0" w:rsidP="005808E8">
      <w:pPr>
        <w:ind w:left="720"/>
        <w:rPr>
          <w:b/>
          <w:bCs/>
          <w:sz w:val="20"/>
          <w:szCs w:val="20"/>
          <w:lang w:val="en-US"/>
        </w:rPr>
      </w:pPr>
      <w:r w:rsidRPr="005808E8">
        <w:rPr>
          <w:b/>
          <w:bCs/>
          <w:sz w:val="20"/>
          <w:szCs w:val="20"/>
          <w:lang w:val="en-US"/>
        </w:rPr>
        <w:t>Curriculum Aims</w:t>
      </w:r>
    </w:p>
    <w:p w14:paraId="0ECC31A0" w14:textId="2CEFC93D" w:rsidR="009411DD" w:rsidRPr="009411DD" w:rsidRDefault="009411DD" w:rsidP="00915617">
      <w:pPr>
        <w:ind w:left="720"/>
        <w:rPr>
          <w:sz w:val="20"/>
          <w:szCs w:val="20"/>
        </w:rPr>
      </w:pPr>
      <w:proofErr w:type="spellStart"/>
      <w:r>
        <w:rPr>
          <w:sz w:val="20"/>
          <w:szCs w:val="20"/>
        </w:rPr>
        <w:t>S</w:t>
      </w:r>
      <w:r w:rsidR="002F0D04">
        <w:rPr>
          <w:sz w:val="20"/>
          <w:szCs w:val="20"/>
        </w:rPr>
        <w:t>tondon</w:t>
      </w:r>
      <w:proofErr w:type="spellEnd"/>
      <w:r>
        <w:rPr>
          <w:sz w:val="20"/>
          <w:szCs w:val="20"/>
        </w:rPr>
        <w:t xml:space="preserve"> Lower School </w:t>
      </w:r>
      <w:r w:rsidRPr="009411DD">
        <w:rPr>
          <w:sz w:val="20"/>
          <w:szCs w:val="20"/>
        </w:rPr>
        <w:t>aims to inspire pupils to become curious, confident and enthusiastic language learners with a broad understanding of the French language and culture; in other words, to think and communicate like linguists. The intention is for pupils to develop the skills to listen, speak, read and write in French, while building the confidence to express themselves and explore new ways of thinking through language learning.</w:t>
      </w:r>
    </w:p>
    <w:p w14:paraId="4A98798E" w14:textId="77777777" w:rsidR="009411DD" w:rsidRPr="009411DD" w:rsidRDefault="009411DD" w:rsidP="00915617">
      <w:pPr>
        <w:ind w:left="720"/>
        <w:rPr>
          <w:sz w:val="20"/>
          <w:szCs w:val="20"/>
        </w:rPr>
      </w:pPr>
      <w:r w:rsidRPr="009411DD">
        <w:rPr>
          <w:sz w:val="20"/>
          <w:szCs w:val="20"/>
        </w:rPr>
        <w:t>The scheme is designed to develop pupils’ understanding of how learning another language connects people, cultures, and communities worldwide. The aim is to encourage pupils to become open-minded, active citizens who can appreciate diversity and engage meaningfully with the wider world.</w:t>
      </w:r>
    </w:p>
    <w:p w14:paraId="567C07CB" w14:textId="77777777" w:rsidR="009411DD" w:rsidRPr="009411DD" w:rsidRDefault="009411DD" w:rsidP="00915617">
      <w:pPr>
        <w:ind w:left="720"/>
        <w:rPr>
          <w:sz w:val="20"/>
          <w:szCs w:val="20"/>
        </w:rPr>
      </w:pPr>
      <w:r w:rsidRPr="009411DD">
        <w:rPr>
          <w:sz w:val="20"/>
          <w:szCs w:val="20"/>
        </w:rPr>
        <w:t>Additionally, the scheme supports teachers in developing their subject knowledge and pedagogical skills, enabling them to deliver engaging and well-informed lessons with confidence. The curriculum is designed to be both accessible and ambitious, ensuring that all pupils are supported to participate fully and achieve their potential.</w:t>
      </w:r>
    </w:p>
    <w:p w14:paraId="217BB008" w14:textId="77777777" w:rsidR="00B810D0" w:rsidRPr="005808E8" w:rsidRDefault="00B810D0" w:rsidP="00B810D0">
      <w:pPr>
        <w:rPr>
          <w:sz w:val="20"/>
          <w:szCs w:val="20"/>
        </w:rPr>
      </w:pPr>
    </w:p>
    <w:p w14:paraId="6BBACF5D" w14:textId="6570491C" w:rsidR="00B810D0" w:rsidRPr="005808E8" w:rsidRDefault="00B810D0" w:rsidP="005808E8">
      <w:pPr>
        <w:ind w:left="720"/>
        <w:rPr>
          <w:b/>
          <w:bCs/>
          <w:sz w:val="20"/>
          <w:szCs w:val="20"/>
        </w:rPr>
      </w:pPr>
      <w:r w:rsidRPr="005808E8">
        <w:rPr>
          <w:b/>
          <w:bCs/>
          <w:sz w:val="20"/>
          <w:szCs w:val="20"/>
        </w:rPr>
        <w:t>National Curriculum</w:t>
      </w:r>
    </w:p>
    <w:p w14:paraId="0FEAABF1" w14:textId="76611D14" w:rsidR="003755CA" w:rsidRDefault="003755CA" w:rsidP="003755CA">
      <w:pPr>
        <w:ind w:left="720"/>
        <w:rPr>
          <w:sz w:val="20"/>
          <w:szCs w:val="20"/>
        </w:rPr>
      </w:pPr>
      <w:r w:rsidRPr="003755CA">
        <w:rPr>
          <w:sz w:val="20"/>
          <w:szCs w:val="20"/>
        </w:rPr>
        <w:t>Kapow Primary’s schemes of work fulfil the statutory requirements for French outlined in the </w:t>
      </w:r>
      <w:hyperlink r:id="rId7" w:tgtFrame="_blank" w:history="1">
        <w:r w:rsidRPr="003755CA">
          <w:rPr>
            <w:rStyle w:val="Hyperlink"/>
            <w:sz w:val="20"/>
            <w:szCs w:val="20"/>
          </w:rPr>
          <w:t>National curriculum</w:t>
        </w:r>
      </w:hyperlink>
      <w:r w:rsidRPr="003755CA">
        <w:rPr>
          <w:sz w:val="20"/>
          <w:szCs w:val="20"/>
        </w:rPr>
        <w:t> (2014).</w:t>
      </w:r>
      <w:r w:rsidR="005B57DE">
        <w:rPr>
          <w:sz w:val="20"/>
          <w:szCs w:val="20"/>
        </w:rPr>
        <w:t xml:space="preserve"> In addition, it </w:t>
      </w:r>
      <w:proofErr w:type="gramStart"/>
      <w:r w:rsidR="005B57DE">
        <w:rPr>
          <w:sz w:val="20"/>
          <w:szCs w:val="20"/>
        </w:rPr>
        <w:t xml:space="preserve">was </w:t>
      </w:r>
      <w:r w:rsidR="005B57DE" w:rsidRPr="005B57DE">
        <w:rPr>
          <w:sz w:val="20"/>
          <w:szCs w:val="20"/>
        </w:rPr>
        <w:t xml:space="preserve"> </w:t>
      </w:r>
      <w:proofErr w:type="spellStart"/>
      <w:r w:rsidR="005B57DE" w:rsidRPr="005B57DE">
        <w:rPr>
          <w:sz w:val="20"/>
          <w:szCs w:val="20"/>
        </w:rPr>
        <w:t>was</w:t>
      </w:r>
      <w:proofErr w:type="spellEnd"/>
      <w:proofErr w:type="gramEnd"/>
      <w:r w:rsidR="005B57DE" w:rsidRPr="005B57DE">
        <w:rPr>
          <w:sz w:val="20"/>
          <w:szCs w:val="20"/>
        </w:rPr>
        <w:t xml:space="preserve"> created based on the principles outlined in the </w:t>
      </w:r>
      <w:hyperlink r:id="rId8" w:tgtFrame="_blank" w:history="1">
        <w:r w:rsidR="005B57DE" w:rsidRPr="005B57DE">
          <w:rPr>
            <w:rStyle w:val="Hyperlink"/>
            <w:sz w:val="20"/>
            <w:szCs w:val="20"/>
          </w:rPr>
          <w:t>Ofsted research review series: Languages</w:t>
        </w:r>
      </w:hyperlink>
      <w:r w:rsidR="005B57DE">
        <w:rPr>
          <w:sz w:val="20"/>
          <w:szCs w:val="20"/>
        </w:rPr>
        <w:t xml:space="preserve"> ensuring that the latest research pedagogy is incorporated in the teaching of languages. </w:t>
      </w:r>
    </w:p>
    <w:p w14:paraId="20B3C8D2" w14:textId="77777777" w:rsidR="00C52B0C" w:rsidRDefault="00C52B0C" w:rsidP="003755CA">
      <w:pPr>
        <w:ind w:left="720"/>
        <w:rPr>
          <w:sz w:val="20"/>
          <w:szCs w:val="20"/>
        </w:rPr>
      </w:pPr>
    </w:p>
    <w:p w14:paraId="4CEF4746" w14:textId="226C2B4E" w:rsidR="00B810D0" w:rsidRPr="005808E8" w:rsidRDefault="00B810D0" w:rsidP="004E10F9">
      <w:pPr>
        <w:ind w:left="720"/>
        <w:rPr>
          <w:sz w:val="20"/>
          <w:szCs w:val="20"/>
        </w:rPr>
      </w:pPr>
      <w:r w:rsidRPr="005808E8">
        <w:rPr>
          <w:b/>
          <w:bCs/>
          <w:sz w:val="20"/>
          <w:szCs w:val="20"/>
        </w:rPr>
        <w:t>Purpose of study</w:t>
      </w:r>
    </w:p>
    <w:p w14:paraId="53872F70" w14:textId="55C9F59F" w:rsidR="00B810D0" w:rsidRPr="005808E8" w:rsidRDefault="00B810D0" w:rsidP="005808E8">
      <w:pPr>
        <w:ind w:left="720"/>
        <w:rPr>
          <w:sz w:val="20"/>
          <w:szCs w:val="20"/>
        </w:rPr>
      </w:pPr>
      <w:r w:rsidRPr="005808E8">
        <w:rPr>
          <w:sz w:val="20"/>
          <w:szCs w:val="20"/>
        </w:rPr>
        <w:t xml:space="preserve">Our </w:t>
      </w:r>
      <w:r w:rsidR="004E10F9">
        <w:rPr>
          <w:sz w:val="20"/>
          <w:szCs w:val="20"/>
        </w:rPr>
        <w:t xml:space="preserve">French </w:t>
      </w:r>
      <w:r w:rsidRPr="005808E8">
        <w:rPr>
          <w:sz w:val="20"/>
          <w:szCs w:val="20"/>
        </w:rPr>
        <w:t>curriculum supports pupils in the following National Curriculum areas: by developing pupils’ knowledge, understanding and confidence across the following key strands: </w:t>
      </w:r>
    </w:p>
    <w:p w14:paraId="33EDCC21" w14:textId="77777777" w:rsidR="00CD3198" w:rsidRDefault="00CD3198" w:rsidP="004E10F9">
      <w:pPr>
        <w:ind w:left="720"/>
        <w:rPr>
          <w:sz w:val="20"/>
          <w:szCs w:val="20"/>
        </w:rPr>
      </w:pPr>
    </w:p>
    <w:p w14:paraId="7D8A770E" w14:textId="0291F196" w:rsidR="004E10F9" w:rsidRPr="004E10F9" w:rsidRDefault="004E10F9" w:rsidP="004E10F9">
      <w:pPr>
        <w:ind w:left="720"/>
        <w:rPr>
          <w:b/>
          <w:bCs/>
          <w:sz w:val="20"/>
          <w:szCs w:val="20"/>
        </w:rPr>
      </w:pPr>
      <w:r w:rsidRPr="004E10F9">
        <w:rPr>
          <w:b/>
          <w:bCs/>
          <w:sz w:val="20"/>
          <w:szCs w:val="20"/>
        </w:rPr>
        <w:t>The strands</w:t>
      </w:r>
    </w:p>
    <w:p w14:paraId="192B185F" w14:textId="55D0850B" w:rsidR="00FA0948" w:rsidRDefault="004E10F9" w:rsidP="00125C37">
      <w:pPr>
        <w:pStyle w:val="ListParagraph"/>
        <w:numPr>
          <w:ilvl w:val="0"/>
          <w:numId w:val="8"/>
        </w:numPr>
        <w:rPr>
          <w:sz w:val="20"/>
          <w:szCs w:val="20"/>
        </w:rPr>
      </w:pPr>
      <w:r w:rsidRPr="00125C37">
        <w:rPr>
          <w:sz w:val="20"/>
          <w:szCs w:val="20"/>
        </w:rPr>
        <w:t>The knowledge strands of phonics, vocabulary and grammar, often referred to as the three pillars of progression</w:t>
      </w:r>
      <w:r w:rsidR="00FA0948" w:rsidRPr="00125C37">
        <w:rPr>
          <w:sz w:val="20"/>
          <w:szCs w:val="20"/>
        </w:rPr>
        <w:t xml:space="preserve"> are explicitly taught</w:t>
      </w:r>
      <w:r w:rsidR="00125C37">
        <w:rPr>
          <w:sz w:val="20"/>
          <w:szCs w:val="20"/>
        </w:rPr>
        <w:t>.</w:t>
      </w:r>
    </w:p>
    <w:p w14:paraId="4F17008E" w14:textId="6E2B16B6" w:rsidR="003045AE" w:rsidRPr="00125C37" w:rsidRDefault="003045AE" w:rsidP="00125C37">
      <w:pPr>
        <w:pStyle w:val="ListParagraph"/>
        <w:numPr>
          <w:ilvl w:val="0"/>
          <w:numId w:val="8"/>
        </w:numPr>
        <w:rPr>
          <w:sz w:val="20"/>
          <w:szCs w:val="20"/>
        </w:rPr>
      </w:pPr>
      <w:r>
        <w:rPr>
          <w:sz w:val="20"/>
          <w:szCs w:val="20"/>
        </w:rPr>
        <w:t>Cultural awareness and appreciation</w:t>
      </w:r>
    </w:p>
    <w:p w14:paraId="44064EE5" w14:textId="792086FD" w:rsidR="004E10F9" w:rsidRPr="004E10F9" w:rsidRDefault="004E10F9" w:rsidP="004E10F9">
      <w:pPr>
        <w:ind w:left="720"/>
        <w:rPr>
          <w:sz w:val="20"/>
          <w:szCs w:val="20"/>
        </w:rPr>
      </w:pPr>
    </w:p>
    <w:p w14:paraId="410D75F1" w14:textId="77777777" w:rsidR="004E10F9" w:rsidRPr="004E10F9" w:rsidRDefault="004E10F9" w:rsidP="004E10F9">
      <w:pPr>
        <w:ind w:left="720"/>
        <w:rPr>
          <w:sz w:val="20"/>
          <w:szCs w:val="20"/>
        </w:rPr>
      </w:pPr>
      <w:r w:rsidRPr="004E10F9">
        <w:rPr>
          <w:sz w:val="20"/>
          <w:szCs w:val="20"/>
        </w:rPr>
        <w:lastRenderedPageBreak/>
        <w:t>There are also two complementary skills strands:</w:t>
      </w:r>
    </w:p>
    <w:p w14:paraId="3C7274B8" w14:textId="77777777" w:rsidR="004E10F9" w:rsidRPr="004E10F9" w:rsidRDefault="004E10F9" w:rsidP="004E10F9">
      <w:pPr>
        <w:numPr>
          <w:ilvl w:val="0"/>
          <w:numId w:val="7"/>
        </w:numPr>
        <w:rPr>
          <w:sz w:val="20"/>
          <w:szCs w:val="20"/>
        </w:rPr>
      </w:pPr>
      <w:r w:rsidRPr="004E10F9">
        <w:rPr>
          <w:sz w:val="20"/>
          <w:szCs w:val="20"/>
        </w:rPr>
        <w:t>Language comprehension.</w:t>
      </w:r>
    </w:p>
    <w:p w14:paraId="268498C6" w14:textId="21002953" w:rsidR="00125C37" w:rsidRPr="003045AE" w:rsidRDefault="004E10F9" w:rsidP="00125C37">
      <w:pPr>
        <w:numPr>
          <w:ilvl w:val="0"/>
          <w:numId w:val="7"/>
        </w:numPr>
        <w:rPr>
          <w:sz w:val="20"/>
          <w:szCs w:val="20"/>
        </w:rPr>
      </w:pPr>
      <w:r w:rsidRPr="004E10F9">
        <w:rPr>
          <w:sz w:val="20"/>
          <w:szCs w:val="20"/>
        </w:rPr>
        <w:t>Language production.</w:t>
      </w:r>
    </w:p>
    <w:p w14:paraId="6B5478AC" w14:textId="3B485B9E" w:rsidR="00B810D0" w:rsidRPr="005808E8" w:rsidRDefault="00B810D0" w:rsidP="005808E8">
      <w:pPr>
        <w:ind w:left="720"/>
        <w:rPr>
          <w:sz w:val="20"/>
          <w:szCs w:val="20"/>
        </w:rPr>
      </w:pPr>
    </w:p>
    <w:p w14:paraId="35792FD5" w14:textId="7871A7CB" w:rsidR="00B810D0" w:rsidRPr="005808E8" w:rsidRDefault="002646B6" w:rsidP="002646B6">
      <w:pPr>
        <w:jc w:val="center"/>
        <w:rPr>
          <w:sz w:val="20"/>
          <w:szCs w:val="20"/>
        </w:rPr>
      </w:pPr>
      <w:r w:rsidRPr="002646B6">
        <w:rPr>
          <w:noProof/>
          <w:sz w:val="20"/>
          <w:szCs w:val="20"/>
        </w:rPr>
        <w:drawing>
          <wp:inline distT="0" distB="0" distL="0" distR="0" wp14:anchorId="3B3F1D78" wp14:editId="705B394C">
            <wp:extent cx="4914900" cy="2247938"/>
            <wp:effectExtent l="0" t="0" r="0" b="0"/>
            <wp:docPr id="1974901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01778" name=""/>
                    <pic:cNvPicPr/>
                  </pic:nvPicPr>
                  <pic:blipFill>
                    <a:blip r:embed="rId9"/>
                    <a:stretch>
                      <a:fillRect/>
                    </a:stretch>
                  </pic:blipFill>
                  <pic:spPr>
                    <a:xfrm>
                      <a:off x="0" y="0"/>
                      <a:ext cx="4920631" cy="2250559"/>
                    </a:xfrm>
                    <a:prstGeom prst="rect">
                      <a:avLst/>
                    </a:prstGeom>
                  </pic:spPr>
                </pic:pic>
              </a:graphicData>
            </a:graphic>
          </wp:inline>
        </w:drawing>
      </w:r>
    </w:p>
    <w:p w14:paraId="2416FD71" w14:textId="77777777" w:rsidR="00777C78" w:rsidRDefault="00777C78">
      <w:pPr>
        <w:rPr>
          <w:b/>
          <w:bCs/>
          <w:lang w:val="en-US"/>
        </w:rPr>
      </w:pPr>
    </w:p>
    <w:p w14:paraId="47CAA25E" w14:textId="087C7C21" w:rsidR="005808E8" w:rsidRPr="005F66E5" w:rsidRDefault="005F66E5" w:rsidP="005F66E5">
      <w:pPr>
        <w:ind w:left="720"/>
        <w:rPr>
          <w:b/>
          <w:bCs/>
          <w:sz w:val="20"/>
          <w:szCs w:val="20"/>
          <w:lang w:val="en-US"/>
        </w:rPr>
      </w:pPr>
      <w:r w:rsidRPr="005F66E5">
        <w:rPr>
          <w:b/>
          <w:bCs/>
          <w:sz w:val="20"/>
          <w:szCs w:val="20"/>
          <w:lang w:val="en-US"/>
        </w:rPr>
        <w:t>Progression</w:t>
      </w:r>
    </w:p>
    <w:p w14:paraId="78455C9E" w14:textId="28F9D493" w:rsidR="00777C78" w:rsidRDefault="00965143" w:rsidP="00777C78">
      <w:pPr>
        <w:ind w:left="720"/>
      </w:pPr>
      <w:r>
        <w:rPr>
          <w:sz w:val="20"/>
          <w:szCs w:val="20"/>
          <w:lang w:val="en-US"/>
        </w:rPr>
        <w:t xml:space="preserve">Our MFL curriculum is a spiral curriculum that </w:t>
      </w:r>
      <w:proofErr w:type="gramStart"/>
      <w:r>
        <w:rPr>
          <w:sz w:val="20"/>
          <w:szCs w:val="20"/>
          <w:lang w:val="en-US"/>
        </w:rPr>
        <w:t>builds on</w:t>
      </w:r>
      <w:proofErr w:type="gramEnd"/>
      <w:r>
        <w:rPr>
          <w:sz w:val="20"/>
          <w:szCs w:val="20"/>
          <w:lang w:val="en-US"/>
        </w:rPr>
        <w:t xml:space="preserve"> previous skills and revisits skills frequently to reactivate and embed learning</w:t>
      </w:r>
      <w:r w:rsidR="00727CE4">
        <w:rPr>
          <w:sz w:val="20"/>
          <w:szCs w:val="20"/>
          <w:lang w:val="en-US"/>
        </w:rPr>
        <w:t xml:space="preserve"> and with the following key principles in mind</w:t>
      </w:r>
      <w:r>
        <w:rPr>
          <w:sz w:val="20"/>
          <w:szCs w:val="20"/>
          <w:lang w:val="en-US"/>
        </w:rPr>
        <w:t xml:space="preserve">. The progression of skills can be found on the KAPW portal. </w:t>
      </w:r>
      <w:r w:rsidR="005F66E5" w:rsidRPr="005F66E5">
        <w:t> </w:t>
      </w:r>
    </w:p>
    <w:p w14:paraId="32A68CAD" w14:textId="77777777" w:rsidR="00727CE4" w:rsidRPr="00727CE4" w:rsidRDefault="00727CE4" w:rsidP="00727CE4">
      <w:pPr>
        <w:ind w:left="720"/>
        <w:rPr>
          <w:sz w:val="20"/>
          <w:szCs w:val="20"/>
        </w:rPr>
      </w:pPr>
      <w:r w:rsidRPr="00727CE4">
        <w:rPr>
          <w:sz w:val="20"/>
          <w:szCs w:val="20"/>
        </w:rPr>
        <w:t> </w:t>
      </w:r>
    </w:p>
    <w:p w14:paraId="3A6F8B76" w14:textId="77777777" w:rsidR="00727CE4" w:rsidRPr="00727CE4" w:rsidRDefault="00727CE4" w:rsidP="00727CE4">
      <w:pPr>
        <w:numPr>
          <w:ilvl w:val="0"/>
          <w:numId w:val="9"/>
        </w:numPr>
        <w:rPr>
          <w:sz w:val="20"/>
          <w:szCs w:val="20"/>
        </w:rPr>
      </w:pPr>
      <w:r w:rsidRPr="00727CE4">
        <w:rPr>
          <w:b/>
          <w:bCs/>
          <w:sz w:val="20"/>
          <w:szCs w:val="20"/>
        </w:rPr>
        <w:t>Cyclical</w:t>
      </w:r>
      <w:r w:rsidRPr="00727CE4">
        <w:rPr>
          <w:sz w:val="20"/>
          <w:szCs w:val="20"/>
        </w:rPr>
        <w:t xml:space="preserve"> – pupils revisit key knowledge and skills in different contexts, as well as familiar themes such as ‘All about me’, ‘Daily life’ and ‘France and other French-speaking </w:t>
      </w:r>
      <w:proofErr w:type="gramStart"/>
      <w:r w:rsidRPr="00727CE4">
        <w:rPr>
          <w:sz w:val="20"/>
          <w:szCs w:val="20"/>
        </w:rPr>
        <w:t>countries’</w:t>
      </w:r>
      <w:proofErr w:type="gramEnd"/>
      <w:r w:rsidRPr="00727CE4">
        <w:rPr>
          <w:sz w:val="20"/>
          <w:szCs w:val="20"/>
        </w:rPr>
        <w:t>.</w:t>
      </w:r>
    </w:p>
    <w:p w14:paraId="6445F3B3" w14:textId="77777777" w:rsidR="00727CE4" w:rsidRPr="00727CE4" w:rsidRDefault="00727CE4" w:rsidP="00727CE4">
      <w:pPr>
        <w:numPr>
          <w:ilvl w:val="0"/>
          <w:numId w:val="9"/>
        </w:numPr>
        <w:rPr>
          <w:sz w:val="20"/>
          <w:szCs w:val="20"/>
        </w:rPr>
      </w:pPr>
      <w:r w:rsidRPr="00727CE4">
        <w:rPr>
          <w:b/>
          <w:bCs/>
          <w:sz w:val="20"/>
          <w:szCs w:val="20"/>
        </w:rPr>
        <w:t>Increasing depth</w:t>
      </w:r>
      <w:r w:rsidRPr="00727CE4">
        <w:rPr>
          <w:sz w:val="20"/>
          <w:szCs w:val="20"/>
        </w:rPr>
        <w:t> – each time a vocabulary and grammatical structures are revisited, they are covered with greater complexity.</w:t>
      </w:r>
    </w:p>
    <w:p w14:paraId="6AA2FEF4" w14:textId="77777777" w:rsidR="00727CE4" w:rsidRPr="00727CE4" w:rsidRDefault="00727CE4" w:rsidP="00727CE4">
      <w:pPr>
        <w:numPr>
          <w:ilvl w:val="0"/>
          <w:numId w:val="9"/>
        </w:numPr>
        <w:rPr>
          <w:sz w:val="20"/>
          <w:szCs w:val="20"/>
        </w:rPr>
      </w:pPr>
      <w:r w:rsidRPr="00727CE4">
        <w:rPr>
          <w:b/>
          <w:bCs/>
          <w:sz w:val="20"/>
          <w:szCs w:val="20"/>
        </w:rPr>
        <w:t>Prior knowledge</w:t>
      </w:r>
      <w:r w:rsidRPr="00727CE4">
        <w:rPr>
          <w:sz w:val="20"/>
          <w:szCs w:val="20"/>
        </w:rPr>
        <w:t> – prior knowledge is utilised so pupils can build upon previous foundations rather than starting again.</w:t>
      </w:r>
    </w:p>
    <w:p w14:paraId="0A1BCA2F" w14:textId="77777777" w:rsidR="00727CE4" w:rsidRPr="00727CE4" w:rsidRDefault="00727CE4" w:rsidP="00727CE4">
      <w:pPr>
        <w:ind w:left="720"/>
        <w:rPr>
          <w:sz w:val="20"/>
          <w:szCs w:val="20"/>
        </w:rPr>
      </w:pPr>
      <w:r w:rsidRPr="00727CE4">
        <w:rPr>
          <w:sz w:val="20"/>
          <w:szCs w:val="20"/>
        </w:rPr>
        <w:t> </w:t>
      </w:r>
    </w:p>
    <w:p w14:paraId="672823FF" w14:textId="073A326E" w:rsidR="00727CE4" w:rsidRPr="00727CE4" w:rsidRDefault="00727CE4" w:rsidP="00727CE4">
      <w:pPr>
        <w:ind w:left="720"/>
        <w:rPr>
          <w:sz w:val="20"/>
          <w:szCs w:val="20"/>
        </w:rPr>
      </w:pPr>
      <w:r w:rsidRPr="00727CE4">
        <w:rPr>
          <w:sz w:val="20"/>
          <w:szCs w:val="20"/>
        </w:rPr>
        <w:lastRenderedPageBreak/>
        <w:t>This approach reinforces knowledge and skills, supporting long-term retention and progression.</w:t>
      </w:r>
      <w:r w:rsidR="00636742">
        <w:rPr>
          <w:sz w:val="20"/>
          <w:szCs w:val="20"/>
        </w:rPr>
        <w:t xml:space="preserve"> New learning is weighted in years 3 and 4. </w:t>
      </w:r>
    </w:p>
    <w:p w14:paraId="4F383B8D" w14:textId="5461CBE8" w:rsidR="00727CE4" w:rsidRPr="00727CE4" w:rsidRDefault="00727CE4" w:rsidP="00636742">
      <w:pPr>
        <w:ind w:left="720"/>
        <w:rPr>
          <w:sz w:val="20"/>
          <w:szCs w:val="20"/>
        </w:rPr>
      </w:pPr>
      <w:r w:rsidRPr="00727CE4">
        <w:rPr>
          <w:sz w:val="20"/>
          <w:szCs w:val="20"/>
        </w:rPr>
        <w:t> As a result, pupils are equipped to think like linguists: understanding how language works; communicating with increasing confidence and accuracy; and making connections between Spanish and their own language to deepen both linguistic and cultural understanding.</w:t>
      </w:r>
    </w:p>
    <w:p w14:paraId="2E063F0A" w14:textId="77777777" w:rsidR="00727CE4" w:rsidRPr="00777C78" w:rsidRDefault="00727CE4" w:rsidP="00777C78">
      <w:pPr>
        <w:ind w:left="720"/>
        <w:rPr>
          <w:sz w:val="20"/>
          <w:szCs w:val="20"/>
        </w:rPr>
      </w:pPr>
    </w:p>
    <w:p w14:paraId="2EDC8DD5" w14:textId="1B885B9E" w:rsidR="00777C78" w:rsidRPr="009F6422" w:rsidRDefault="00777C78" w:rsidP="00A74936">
      <w:pPr>
        <w:ind w:left="720"/>
        <w:rPr>
          <w:b/>
          <w:bCs/>
          <w:sz w:val="18"/>
          <w:szCs w:val="18"/>
        </w:rPr>
      </w:pPr>
      <w:r w:rsidRPr="009F6422">
        <w:rPr>
          <w:b/>
          <w:bCs/>
          <w:sz w:val="18"/>
          <w:szCs w:val="18"/>
        </w:rPr>
        <w:t>Inclusion and diversity</w:t>
      </w:r>
    </w:p>
    <w:p w14:paraId="399081D9" w14:textId="77777777" w:rsidR="000D0C46" w:rsidRPr="009F6422" w:rsidRDefault="000D0C46" w:rsidP="0002185D">
      <w:pPr>
        <w:ind w:left="720"/>
        <w:rPr>
          <w:sz w:val="20"/>
          <w:szCs w:val="20"/>
        </w:rPr>
      </w:pPr>
      <w:r w:rsidRPr="009F6422">
        <w:rPr>
          <w:sz w:val="20"/>
          <w:szCs w:val="20"/>
        </w:rPr>
        <w:t>The scheme supports SMSC (Spiritual, Moral, Social and Cultural) development by encouraging children to:</w:t>
      </w:r>
    </w:p>
    <w:p w14:paraId="77D24389" w14:textId="77777777" w:rsidR="000D0C46" w:rsidRPr="009F6422" w:rsidRDefault="000D0C46" w:rsidP="0002185D">
      <w:pPr>
        <w:numPr>
          <w:ilvl w:val="0"/>
          <w:numId w:val="10"/>
        </w:numPr>
        <w:tabs>
          <w:tab w:val="clear" w:pos="720"/>
          <w:tab w:val="num" w:pos="1440"/>
        </w:tabs>
        <w:ind w:left="1440"/>
        <w:rPr>
          <w:sz w:val="20"/>
          <w:szCs w:val="20"/>
        </w:rPr>
      </w:pPr>
      <w:r w:rsidRPr="009F6422">
        <w:rPr>
          <w:sz w:val="20"/>
          <w:szCs w:val="20"/>
        </w:rPr>
        <w:t>Explore different perspectives.</w:t>
      </w:r>
    </w:p>
    <w:p w14:paraId="5875D993" w14:textId="77777777" w:rsidR="000D0C46" w:rsidRPr="009F6422" w:rsidRDefault="000D0C46" w:rsidP="0002185D">
      <w:pPr>
        <w:numPr>
          <w:ilvl w:val="0"/>
          <w:numId w:val="10"/>
        </w:numPr>
        <w:tabs>
          <w:tab w:val="clear" w:pos="720"/>
          <w:tab w:val="num" w:pos="1440"/>
        </w:tabs>
        <w:ind w:left="1440"/>
        <w:rPr>
          <w:sz w:val="20"/>
          <w:szCs w:val="20"/>
        </w:rPr>
      </w:pPr>
      <w:r w:rsidRPr="009F6422">
        <w:rPr>
          <w:sz w:val="20"/>
          <w:szCs w:val="20"/>
        </w:rPr>
        <w:t>Reflect on ethical issues.</w:t>
      </w:r>
    </w:p>
    <w:p w14:paraId="3C28D184" w14:textId="77777777" w:rsidR="000D0C46" w:rsidRPr="009F6422" w:rsidRDefault="000D0C46" w:rsidP="0002185D">
      <w:pPr>
        <w:numPr>
          <w:ilvl w:val="0"/>
          <w:numId w:val="10"/>
        </w:numPr>
        <w:tabs>
          <w:tab w:val="clear" w:pos="720"/>
          <w:tab w:val="num" w:pos="1440"/>
        </w:tabs>
        <w:ind w:left="1440"/>
        <w:rPr>
          <w:sz w:val="20"/>
          <w:szCs w:val="20"/>
        </w:rPr>
      </w:pPr>
      <w:r w:rsidRPr="009F6422">
        <w:rPr>
          <w:sz w:val="20"/>
          <w:szCs w:val="20"/>
        </w:rPr>
        <w:t>Collaborate with others.</w:t>
      </w:r>
    </w:p>
    <w:p w14:paraId="04FA8B20" w14:textId="77777777" w:rsidR="000D0C46" w:rsidRPr="009F6422" w:rsidRDefault="000D0C46" w:rsidP="0002185D">
      <w:pPr>
        <w:numPr>
          <w:ilvl w:val="0"/>
          <w:numId w:val="10"/>
        </w:numPr>
        <w:tabs>
          <w:tab w:val="clear" w:pos="720"/>
          <w:tab w:val="num" w:pos="1440"/>
        </w:tabs>
        <w:ind w:left="1440"/>
        <w:rPr>
          <w:sz w:val="20"/>
          <w:szCs w:val="20"/>
        </w:rPr>
      </w:pPr>
      <w:r w:rsidRPr="009F6422">
        <w:rPr>
          <w:sz w:val="20"/>
          <w:szCs w:val="20"/>
        </w:rPr>
        <w:t>Appreciate cultural diversity through subject-specific content.</w:t>
      </w:r>
    </w:p>
    <w:p w14:paraId="35FD0345" w14:textId="77777777" w:rsidR="00804036" w:rsidRPr="009F6422" w:rsidRDefault="00804036" w:rsidP="00804036">
      <w:pPr>
        <w:rPr>
          <w:b/>
          <w:bCs/>
          <w:sz w:val="20"/>
          <w:szCs w:val="20"/>
        </w:rPr>
      </w:pPr>
    </w:p>
    <w:p w14:paraId="6060B032" w14:textId="366E0686" w:rsidR="00804036" w:rsidRPr="009F6422" w:rsidRDefault="00804036" w:rsidP="00804036">
      <w:pPr>
        <w:ind w:left="720"/>
        <w:rPr>
          <w:sz w:val="20"/>
          <w:szCs w:val="20"/>
        </w:rPr>
      </w:pPr>
      <w:r w:rsidRPr="009F6422">
        <w:rPr>
          <w:sz w:val="20"/>
          <w:szCs w:val="20"/>
        </w:rPr>
        <w:t>Kapow Primary’s French scheme has been designed to represent a wide range of cultures, communities and perspectives from across the French-speaking world.</w:t>
      </w:r>
    </w:p>
    <w:p w14:paraId="78545483" w14:textId="77777777" w:rsidR="00804036" w:rsidRPr="009F6422" w:rsidRDefault="00804036" w:rsidP="00804036">
      <w:pPr>
        <w:numPr>
          <w:ilvl w:val="0"/>
          <w:numId w:val="11"/>
        </w:numPr>
        <w:rPr>
          <w:sz w:val="20"/>
          <w:szCs w:val="20"/>
        </w:rPr>
      </w:pPr>
      <w:r w:rsidRPr="009F6422">
        <w:rPr>
          <w:sz w:val="20"/>
          <w:szCs w:val="20"/>
        </w:rPr>
        <w:t>Where appropriate, the historical and cultural influences on the French language and its global presence are explored.</w:t>
      </w:r>
    </w:p>
    <w:p w14:paraId="563B2A70" w14:textId="77777777" w:rsidR="00804036" w:rsidRPr="009F6422" w:rsidRDefault="00804036" w:rsidP="00804036">
      <w:pPr>
        <w:numPr>
          <w:ilvl w:val="0"/>
          <w:numId w:val="11"/>
        </w:numPr>
        <w:rPr>
          <w:sz w:val="20"/>
          <w:szCs w:val="20"/>
        </w:rPr>
      </w:pPr>
      <w:r w:rsidRPr="009F6422">
        <w:rPr>
          <w:sz w:val="20"/>
          <w:szCs w:val="20"/>
        </w:rPr>
        <w:t>The scheme’s visual and textual content is inclusive and representative of diverse people and places, challenging stereotypes and outdated views of French-speaking cultures.</w:t>
      </w:r>
    </w:p>
    <w:p w14:paraId="36D7E67A" w14:textId="77777777" w:rsidR="00804036" w:rsidRPr="009F6422" w:rsidRDefault="00804036" w:rsidP="00804036">
      <w:pPr>
        <w:numPr>
          <w:ilvl w:val="0"/>
          <w:numId w:val="11"/>
        </w:numPr>
        <w:rPr>
          <w:sz w:val="20"/>
          <w:szCs w:val="20"/>
        </w:rPr>
      </w:pPr>
      <w:r w:rsidRPr="009F6422">
        <w:rPr>
          <w:sz w:val="20"/>
          <w:szCs w:val="20"/>
        </w:rPr>
        <w:t xml:space="preserve">Within sensitive units, questions have been included to support </w:t>
      </w:r>
      <w:proofErr w:type="gramStart"/>
      <w:r w:rsidRPr="009F6422">
        <w:rPr>
          <w:sz w:val="20"/>
          <w:szCs w:val="20"/>
        </w:rPr>
        <w:t>children’s</w:t>
      </w:r>
      <w:proofErr w:type="gramEnd"/>
      <w:r w:rsidRPr="009F6422">
        <w:rPr>
          <w:sz w:val="20"/>
          <w:szCs w:val="20"/>
        </w:rPr>
        <w:t xml:space="preserve"> lived experiences and backgrounds.</w:t>
      </w:r>
    </w:p>
    <w:p w14:paraId="6FF156FD" w14:textId="77777777" w:rsidR="00804036" w:rsidRPr="009F6422" w:rsidRDefault="00804036" w:rsidP="00804036">
      <w:pPr>
        <w:rPr>
          <w:sz w:val="20"/>
          <w:szCs w:val="20"/>
        </w:rPr>
      </w:pPr>
    </w:p>
    <w:p w14:paraId="13B19D5B" w14:textId="310034AB" w:rsidR="00804036" w:rsidRPr="009F6422" w:rsidRDefault="00804036" w:rsidP="00804036">
      <w:pPr>
        <w:ind w:left="720"/>
        <w:rPr>
          <w:sz w:val="20"/>
          <w:szCs w:val="20"/>
        </w:rPr>
      </w:pPr>
      <w:r w:rsidRPr="009F6422">
        <w:rPr>
          <w:sz w:val="20"/>
          <w:szCs w:val="20"/>
        </w:rPr>
        <w:t>The Kapow Primary French scheme supports children in appreciating the richness of the French language, the diversity of cultures where it is spoken, and the connections between different communities around the world.</w:t>
      </w:r>
    </w:p>
    <w:p w14:paraId="69E7D452" w14:textId="77777777" w:rsidR="0002185D" w:rsidRPr="009F6422" w:rsidRDefault="0002185D" w:rsidP="0002185D">
      <w:pPr>
        <w:rPr>
          <w:sz w:val="22"/>
          <w:szCs w:val="22"/>
        </w:rPr>
      </w:pPr>
    </w:p>
    <w:p w14:paraId="2A9429F9" w14:textId="77777777" w:rsidR="000520E0" w:rsidRDefault="000520E0">
      <w:pPr>
        <w:rPr>
          <w:b/>
          <w:bCs/>
          <w:sz w:val="22"/>
          <w:szCs w:val="22"/>
          <w:lang w:val="en-US"/>
        </w:rPr>
      </w:pPr>
    </w:p>
    <w:p w14:paraId="5803A79B" w14:textId="77777777" w:rsidR="009F6422" w:rsidRPr="009F6422" w:rsidRDefault="009F6422">
      <w:pPr>
        <w:rPr>
          <w:b/>
          <w:bCs/>
          <w:sz w:val="22"/>
          <w:szCs w:val="22"/>
          <w:lang w:val="en-US"/>
        </w:rPr>
      </w:pPr>
    </w:p>
    <w:p w14:paraId="514CE026" w14:textId="0FBE5183" w:rsidR="000520E0" w:rsidRPr="009F6422" w:rsidRDefault="000520E0">
      <w:pPr>
        <w:rPr>
          <w:b/>
          <w:bCs/>
          <w:color w:val="EE0000"/>
          <w:sz w:val="32"/>
          <w:szCs w:val="32"/>
          <w:lang w:val="en-US"/>
        </w:rPr>
      </w:pPr>
      <w:r w:rsidRPr="009F6422">
        <w:rPr>
          <w:b/>
          <w:bCs/>
          <w:color w:val="EE0000"/>
          <w:sz w:val="32"/>
          <w:szCs w:val="32"/>
          <w:lang w:val="en-US"/>
        </w:rPr>
        <w:lastRenderedPageBreak/>
        <w:t>Implementation</w:t>
      </w:r>
    </w:p>
    <w:p w14:paraId="72268F62" w14:textId="4C5E970B" w:rsidR="005F66E5" w:rsidRPr="00971414" w:rsidRDefault="005F66E5" w:rsidP="00971414">
      <w:pPr>
        <w:ind w:left="720"/>
        <w:rPr>
          <w:b/>
          <w:bCs/>
          <w:sz w:val="20"/>
          <w:szCs w:val="20"/>
          <w:lang w:val="en-US"/>
        </w:rPr>
      </w:pPr>
      <w:r w:rsidRPr="00971414">
        <w:rPr>
          <w:b/>
          <w:bCs/>
          <w:sz w:val="20"/>
          <w:szCs w:val="20"/>
          <w:lang w:val="en-US"/>
        </w:rPr>
        <w:t>Timetabling</w:t>
      </w:r>
    </w:p>
    <w:p w14:paraId="123E0958" w14:textId="06D75D43" w:rsidR="00971414" w:rsidRDefault="00AF3175" w:rsidP="00971414">
      <w:pPr>
        <w:ind w:left="720"/>
        <w:rPr>
          <w:sz w:val="20"/>
          <w:szCs w:val="20"/>
          <w:lang w:val="en-US"/>
        </w:rPr>
      </w:pPr>
      <w:r>
        <w:rPr>
          <w:sz w:val="20"/>
          <w:szCs w:val="20"/>
          <w:lang w:val="en-US"/>
        </w:rPr>
        <w:t>MFL is timetabled weekly in Key Stage 2</w:t>
      </w:r>
      <w:r w:rsidR="00B20B6A">
        <w:rPr>
          <w:sz w:val="20"/>
          <w:szCs w:val="20"/>
          <w:lang w:val="en-US"/>
        </w:rPr>
        <w:t xml:space="preserve"> for 40 minutes</w:t>
      </w:r>
      <w:r>
        <w:rPr>
          <w:sz w:val="20"/>
          <w:szCs w:val="20"/>
          <w:lang w:val="en-US"/>
        </w:rPr>
        <w:t xml:space="preserve">. </w:t>
      </w:r>
      <w:proofErr w:type="gramStart"/>
      <w:r w:rsidR="005E73D5">
        <w:rPr>
          <w:sz w:val="20"/>
          <w:szCs w:val="20"/>
          <w:lang w:val="en-US"/>
        </w:rPr>
        <w:t>In order to</w:t>
      </w:r>
      <w:proofErr w:type="gramEnd"/>
      <w:r w:rsidR="005E73D5">
        <w:rPr>
          <w:sz w:val="20"/>
          <w:szCs w:val="20"/>
          <w:lang w:val="en-US"/>
        </w:rPr>
        <w:t xml:space="preserve"> achieve the recommended 45 minutes per week, staff are expected to </w:t>
      </w:r>
      <w:r w:rsidR="00B20B6A">
        <w:rPr>
          <w:sz w:val="20"/>
          <w:szCs w:val="20"/>
          <w:lang w:val="en-US"/>
        </w:rPr>
        <w:t xml:space="preserve">take opportunities </w:t>
      </w:r>
      <w:proofErr w:type="gramStart"/>
      <w:r w:rsidR="005E73D5">
        <w:rPr>
          <w:sz w:val="20"/>
          <w:szCs w:val="20"/>
          <w:lang w:val="en-US"/>
        </w:rPr>
        <w:t>reinforce</w:t>
      </w:r>
      <w:proofErr w:type="gramEnd"/>
      <w:r w:rsidR="005E73D5">
        <w:rPr>
          <w:sz w:val="20"/>
          <w:szCs w:val="20"/>
          <w:lang w:val="en-US"/>
        </w:rPr>
        <w:t xml:space="preserve"> and practice orally the week’s learning and new vocabulary daily with the children. </w:t>
      </w:r>
    </w:p>
    <w:p w14:paraId="553BC0F3" w14:textId="77777777" w:rsidR="005E73D5" w:rsidRDefault="005E73D5" w:rsidP="00971414">
      <w:pPr>
        <w:ind w:left="720"/>
        <w:rPr>
          <w:sz w:val="20"/>
          <w:szCs w:val="20"/>
          <w:lang w:val="en-US"/>
        </w:rPr>
      </w:pPr>
    </w:p>
    <w:p w14:paraId="22188902" w14:textId="38122601" w:rsidR="00971414" w:rsidRPr="00971414" w:rsidRDefault="00971414" w:rsidP="00971414">
      <w:pPr>
        <w:ind w:left="720"/>
        <w:rPr>
          <w:b/>
          <w:bCs/>
          <w:sz w:val="20"/>
          <w:szCs w:val="20"/>
          <w:lang w:val="en-US"/>
        </w:rPr>
      </w:pPr>
      <w:r w:rsidRPr="00971414">
        <w:rPr>
          <w:b/>
          <w:bCs/>
          <w:sz w:val="20"/>
          <w:szCs w:val="20"/>
          <w:lang w:val="en-US"/>
        </w:rPr>
        <w:t>CPD</w:t>
      </w:r>
    </w:p>
    <w:p w14:paraId="1FB199E1" w14:textId="723B2DA0" w:rsidR="00971414" w:rsidRDefault="00971414" w:rsidP="00971414">
      <w:pPr>
        <w:ind w:left="720"/>
        <w:rPr>
          <w:sz w:val="20"/>
          <w:szCs w:val="20"/>
          <w:lang w:val="en-US"/>
        </w:rPr>
      </w:pPr>
      <w:r>
        <w:rPr>
          <w:sz w:val="20"/>
          <w:szCs w:val="20"/>
          <w:lang w:val="en-US"/>
        </w:rPr>
        <w:t xml:space="preserve">The Kapow scheme of work includes teacher videos for each unit. This ensures the teachers have a thorough understanding of the knowledge, skills, key concepts and best practice to ensure effective implementation of the curriculum. </w:t>
      </w:r>
      <w:r w:rsidR="00A332B6">
        <w:rPr>
          <w:sz w:val="20"/>
          <w:szCs w:val="20"/>
          <w:lang w:val="en-US"/>
        </w:rPr>
        <w:t xml:space="preserve">With MFL this is </w:t>
      </w:r>
      <w:r w:rsidR="00CE1C29">
        <w:rPr>
          <w:sz w:val="20"/>
          <w:szCs w:val="20"/>
          <w:lang w:val="en-US"/>
        </w:rPr>
        <w:t>particularly</w:t>
      </w:r>
      <w:r w:rsidR="00A332B6">
        <w:rPr>
          <w:sz w:val="20"/>
          <w:szCs w:val="20"/>
          <w:lang w:val="en-US"/>
        </w:rPr>
        <w:t xml:space="preserve"> useful for ensuring correct pronunciation</w:t>
      </w:r>
      <w:r w:rsidR="00CE1C29">
        <w:rPr>
          <w:sz w:val="20"/>
          <w:szCs w:val="20"/>
          <w:lang w:val="en-US"/>
        </w:rPr>
        <w:t xml:space="preserve"> to </w:t>
      </w:r>
      <w:proofErr w:type="gramStart"/>
      <w:r w:rsidR="00CE1C29">
        <w:rPr>
          <w:sz w:val="20"/>
          <w:szCs w:val="20"/>
          <w:lang w:val="en-US"/>
        </w:rPr>
        <w:t>used</w:t>
      </w:r>
      <w:proofErr w:type="gramEnd"/>
      <w:r w:rsidR="00CE1C29">
        <w:rPr>
          <w:sz w:val="20"/>
          <w:szCs w:val="20"/>
          <w:lang w:val="en-US"/>
        </w:rPr>
        <w:t xml:space="preserve">. </w:t>
      </w:r>
      <w:r>
        <w:rPr>
          <w:sz w:val="20"/>
          <w:szCs w:val="20"/>
          <w:lang w:val="en-US"/>
        </w:rPr>
        <w:t xml:space="preserve">Further opportunities for CPD and support are provided by the school’s subject lead and leadership team as appropriate. </w:t>
      </w:r>
    </w:p>
    <w:p w14:paraId="36D16E26" w14:textId="77777777" w:rsidR="00971414" w:rsidRDefault="00971414" w:rsidP="00971414">
      <w:pPr>
        <w:ind w:left="720"/>
        <w:rPr>
          <w:sz w:val="20"/>
          <w:szCs w:val="20"/>
          <w:lang w:val="en-US"/>
        </w:rPr>
      </w:pPr>
    </w:p>
    <w:p w14:paraId="38438ADC" w14:textId="0B5762F9" w:rsidR="00971414" w:rsidRDefault="00971414" w:rsidP="00971414">
      <w:pPr>
        <w:ind w:left="720"/>
        <w:rPr>
          <w:b/>
          <w:bCs/>
          <w:sz w:val="20"/>
          <w:szCs w:val="20"/>
          <w:lang w:val="en-US"/>
        </w:rPr>
      </w:pPr>
      <w:r>
        <w:rPr>
          <w:b/>
          <w:bCs/>
          <w:sz w:val="20"/>
          <w:szCs w:val="20"/>
          <w:lang w:val="en-US"/>
        </w:rPr>
        <w:t>Unit Structure</w:t>
      </w:r>
    </w:p>
    <w:p w14:paraId="16F1D793" w14:textId="659DA6EA" w:rsidR="00971414" w:rsidRPr="00A74936" w:rsidRDefault="00971414" w:rsidP="00971414">
      <w:pPr>
        <w:ind w:left="720"/>
        <w:rPr>
          <w:sz w:val="20"/>
          <w:szCs w:val="20"/>
        </w:rPr>
      </w:pPr>
      <w:r w:rsidRPr="00A74936">
        <w:rPr>
          <w:sz w:val="20"/>
          <w:szCs w:val="20"/>
        </w:rPr>
        <w:t>Within the KAPOW curriculum, there are key documents to support the teaching of each unit, such as the Progression of skills and knowledge and vocabulary progression</w:t>
      </w:r>
      <w:r w:rsidR="00307644">
        <w:rPr>
          <w:sz w:val="20"/>
          <w:szCs w:val="20"/>
        </w:rPr>
        <w:t>, teaching videos and presentation guides</w:t>
      </w:r>
      <w:r w:rsidRPr="00A74936">
        <w:rPr>
          <w:sz w:val="20"/>
          <w:szCs w:val="20"/>
        </w:rPr>
        <w:t>.</w:t>
      </w:r>
    </w:p>
    <w:p w14:paraId="5488F355" w14:textId="3EFCA744" w:rsidR="00971414" w:rsidRPr="00A74936" w:rsidRDefault="00971414" w:rsidP="00A74936">
      <w:pPr>
        <w:ind w:left="720"/>
        <w:rPr>
          <w:sz w:val="20"/>
          <w:szCs w:val="20"/>
        </w:rPr>
      </w:pPr>
      <w:r w:rsidRPr="00A74936">
        <w:rPr>
          <w:sz w:val="20"/>
          <w:szCs w:val="20"/>
        </w:rPr>
        <w:t>Opportunities to activate prior learning and cross-curricular links are included within each unit.</w:t>
      </w:r>
    </w:p>
    <w:p w14:paraId="4713492B" w14:textId="77777777" w:rsidR="00971414" w:rsidRDefault="00971414" w:rsidP="00971414">
      <w:pPr>
        <w:ind w:left="720"/>
        <w:rPr>
          <w:b/>
          <w:bCs/>
          <w:sz w:val="20"/>
          <w:szCs w:val="20"/>
          <w:lang w:val="en-US"/>
        </w:rPr>
      </w:pPr>
    </w:p>
    <w:p w14:paraId="6CAAC2CB" w14:textId="1232EF4E" w:rsidR="00971414" w:rsidRPr="009F6422" w:rsidRDefault="00971414" w:rsidP="00971414">
      <w:pPr>
        <w:ind w:left="720"/>
        <w:rPr>
          <w:b/>
          <w:bCs/>
          <w:sz w:val="20"/>
          <w:szCs w:val="20"/>
          <w:lang w:val="en-US"/>
        </w:rPr>
      </w:pPr>
      <w:r w:rsidRPr="009F6422">
        <w:rPr>
          <w:b/>
          <w:bCs/>
          <w:sz w:val="20"/>
          <w:szCs w:val="20"/>
          <w:lang w:val="en-US"/>
        </w:rPr>
        <w:t>Lesson structure</w:t>
      </w:r>
    </w:p>
    <w:p w14:paraId="57198E29" w14:textId="1CF7161E" w:rsidR="00971414" w:rsidRPr="009F6422" w:rsidRDefault="00971414" w:rsidP="00971414">
      <w:pPr>
        <w:ind w:left="720"/>
        <w:rPr>
          <w:sz w:val="20"/>
          <w:szCs w:val="20"/>
          <w:lang w:val="en-US"/>
        </w:rPr>
      </w:pPr>
      <w:r w:rsidRPr="009F6422">
        <w:rPr>
          <w:sz w:val="20"/>
          <w:szCs w:val="20"/>
          <w:lang w:val="en-US"/>
        </w:rPr>
        <w:t xml:space="preserve">Lessons are structured to ensure all pupils </w:t>
      </w:r>
      <w:proofErr w:type="gramStart"/>
      <w:r w:rsidRPr="009F6422">
        <w:rPr>
          <w:sz w:val="20"/>
          <w:szCs w:val="20"/>
          <w:lang w:val="en-US"/>
        </w:rPr>
        <w:t>are able to</w:t>
      </w:r>
      <w:proofErr w:type="gramEnd"/>
      <w:r w:rsidRPr="009F6422">
        <w:rPr>
          <w:sz w:val="20"/>
          <w:szCs w:val="20"/>
          <w:lang w:val="en-US"/>
        </w:rPr>
        <w:t xml:space="preserve"> access </w:t>
      </w:r>
      <w:r w:rsidR="00A74936" w:rsidRPr="009F6422">
        <w:rPr>
          <w:sz w:val="20"/>
          <w:szCs w:val="20"/>
          <w:lang w:val="en-US"/>
        </w:rPr>
        <w:t xml:space="preserve">the learning </w:t>
      </w:r>
      <w:r w:rsidRPr="009F6422">
        <w:rPr>
          <w:sz w:val="20"/>
          <w:szCs w:val="20"/>
          <w:lang w:val="en-US"/>
        </w:rPr>
        <w:t xml:space="preserve">and succeed. </w:t>
      </w:r>
    </w:p>
    <w:p w14:paraId="73A038D2" w14:textId="55D720DC" w:rsidR="00A74936" w:rsidRPr="009F6422" w:rsidRDefault="00A74936" w:rsidP="00A74936">
      <w:pPr>
        <w:ind w:left="1440"/>
        <w:rPr>
          <w:sz w:val="20"/>
          <w:szCs w:val="20"/>
        </w:rPr>
      </w:pPr>
      <w:r w:rsidRPr="009F6422">
        <w:rPr>
          <w:b/>
          <w:bCs/>
          <w:noProof/>
          <w:sz w:val="20"/>
          <w:szCs w:val="20"/>
        </w:rPr>
        <mc:AlternateContent>
          <mc:Choice Requires="wps">
            <w:drawing>
              <wp:anchor distT="0" distB="0" distL="114300" distR="114300" simplePos="0" relativeHeight="251659264" behindDoc="0" locked="0" layoutInCell="1" allowOverlap="1" wp14:anchorId="7C2501BE" wp14:editId="1A5A4910">
                <wp:simplePos x="0" y="0"/>
                <wp:positionH relativeFrom="column">
                  <wp:posOffset>426720</wp:posOffset>
                </wp:positionH>
                <wp:positionV relativeFrom="paragraph">
                  <wp:posOffset>189230</wp:posOffset>
                </wp:positionV>
                <wp:extent cx="297180" cy="518160"/>
                <wp:effectExtent l="0" t="0" r="45720" b="34290"/>
                <wp:wrapNone/>
                <wp:docPr id="1761579025" name="Arrow: Curved Right 3"/>
                <wp:cNvGraphicFramePr/>
                <a:graphic xmlns:a="http://schemas.openxmlformats.org/drawingml/2006/main">
                  <a:graphicData uri="http://schemas.microsoft.com/office/word/2010/wordprocessingShape">
                    <wps:wsp>
                      <wps:cNvSpPr/>
                      <wps:spPr>
                        <a:xfrm>
                          <a:off x="0" y="0"/>
                          <a:ext cx="297180" cy="518160"/>
                        </a:xfrm>
                        <a:prstGeom prst="curvedRight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E6A0C0"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rrow: Curved Right 3" o:spid="_x0000_s1026" type="#_x0000_t102" style="position:absolute;margin-left:33.6pt;margin-top:14.9pt;width:23.4pt;height:4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" adj="15406,20052,16200" fillcolor="#e00" strokecolor="#030e13 [484]" strokeweight="1.5pt"/>
            </w:pict>
          </mc:Fallback>
        </mc:AlternateContent>
      </w:r>
      <w:r w:rsidRPr="009F6422">
        <w:rPr>
          <w:b/>
          <w:bCs/>
          <w:sz w:val="20"/>
          <w:szCs w:val="20"/>
        </w:rPr>
        <w:t xml:space="preserve">Recap and recall: </w:t>
      </w:r>
      <w:r w:rsidRPr="009F6422">
        <w:rPr>
          <w:sz w:val="20"/>
          <w:szCs w:val="20"/>
        </w:rPr>
        <w:t>Each lesson begins with a short activity revisiting prior learning. This helps reinforce key knowledge, activate long-term memory and create connections between past and new learning.</w:t>
      </w:r>
      <w:r w:rsidRPr="009F6422">
        <w:rPr>
          <w:b/>
          <w:bCs/>
          <w:sz w:val="20"/>
          <w:szCs w:val="20"/>
        </w:rPr>
        <w:t xml:space="preserve"> </w:t>
      </w:r>
      <w:r w:rsidRPr="009F6422">
        <w:rPr>
          <w:sz w:val="20"/>
          <w:szCs w:val="20"/>
        </w:rPr>
        <w:t>Recap and recall activities are varied to keep the start of the lesson engaging and fun while still supporting active recall.</w:t>
      </w:r>
    </w:p>
    <w:p w14:paraId="0191EB23" w14:textId="4C9AC8F3" w:rsidR="00A74936" w:rsidRPr="009F6422" w:rsidRDefault="00A74936" w:rsidP="00A74936">
      <w:pPr>
        <w:ind w:left="1440"/>
        <w:rPr>
          <w:sz w:val="20"/>
          <w:szCs w:val="20"/>
        </w:rPr>
      </w:pPr>
      <w:r w:rsidRPr="009F6422">
        <w:rPr>
          <w:b/>
          <w:bCs/>
          <w:noProof/>
          <w:sz w:val="20"/>
          <w:szCs w:val="20"/>
        </w:rPr>
        <mc:AlternateContent>
          <mc:Choice Requires="wps">
            <w:drawing>
              <wp:anchor distT="0" distB="0" distL="114300" distR="114300" simplePos="0" relativeHeight="251661312" behindDoc="0" locked="0" layoutInCell="1" allowOverlap="1" wp14:anchorId="16D927A4" wp14:editId="57EE5671">
                <wp:simplePos x="0" y="0"/>
                <wp:positionH relativeFrom="column">
                  <wp:posOffset>388620</wp:posOffset>
                </wp:positionH>
                <wp:positionV relativeFrom="paragraph">
                  <wp:posOffset>103505</wp:posOffset>
                </wp:positionV>
                <wp:extent cx="297180" cy="518160"/>
                <wp:effectExtent l="0" t="0" r="45720" b="34290"/>
                <wp:wrapNone/>
                <wp:docPr id="6391927" name="Arrow: Curved Right 3"/>
                <wp:cNvGraphicFramePr/>
                <a:graphic xmlns:a="http://schemas.openxmlformats.org/drawingml/2006/main">
                  <a:graphicData uri="http://schemas.microsoft.com/office/word/2010/wordprocessingShape">
                    <wps:wsp>
                      <wps:cNvSpPr/>
                      <wps:spPr>
                        <a:xfrm>
                          <a:off x="0" y="0"/>
                          <a:ext cx="297180" cy="518160"/>
                        </a:xfrm>
                        <a:prstGeom prst="curvedRight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FD113" id="Arrow: Curved Right 3" o:spid="_x0000_s1026" type="#_x0000_t102" style="position:absolute;margin-left:30.6pt;margin-top:8.15pt;width:23.4pt;height:4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" adj="15406,20052,16200" fillcolor="#e00" strokecolor="#030e13 [484]" strokeweight="1.5pt"/>
            </w:pict>
          </mc:Fallback>
        </mc:AlternateContent>
      </w:r>
      <w:r w:rsidRPr="009F6422">
        <w:rPr>
          <w:b/>
          <w:bCs/>
          <w:sz w:val="20"/>
          <w:szCs w:val="20"/>
        </w:rPr>
        <w:t xml:space="preserve">Attention grabber: </w:t>
      </w:r>
      <w:r w:rsidRPr="009F6422">
        <w:rPr>
          <w:sz w:val="20"/>
          <w:szCs w:val="20"/>
        </w:rPr>
        <w:t>A short, engaging activity designed to hook pupils into the new learning in the lesson. The activity could be a thought-provoking question, a quick investigation or an interactive discussion to spark curiosity and enthusiasm for the topic.</w:t>
      </w:r>
    </w:p>
    <w:p w14:paraId="08AD0CDF" w14:textId="3A50A901" w:rsidR="00A74936" w:rsidRPr="009F6422" w:rsidRDefault="00A74936" w:rsidP="00A74936">
      <w:pPr>
        <w:ind w:left="1440"/>
        <w:rPr>
          <w:sz w:val="20"/>
          <w:szCs w:val="20"/>
        </w:rPr>
      </w:pPr>
      <w:r w:rsidRPr="009F6422">
        <w:rPr>
          <w:b/>
          <w:bCs/>
          <w:noProof/>
          <w:sz w:val="20"/>
          <w:szCs w:val="20"/>
        </w:rPr>
        <mc:AlternateContent>
          <mc:Choice Requires="wps">
            <w:drawing>
              <wp:anchor distT="0" distB="0" distL="114300" distR="114300" simplePos="0" relativeHeight="251663360" behindDoc="0" locked="0" layoutInCell="1" allowOverlap="1" wp14:anchorId="719111CC" wp14:editId="3F2E0A8D">
                <wp:simplePos x="0" y="0"/>
                <wp:positionH relativeFrom="column">
                  <wp:posOffset>388620</wp:posOffset>
                </wp:positionH>
                <wp:positionV relativeFrom="paragraph">
                  <wp:posOffset>239395</wp:posOffset>
                </wp:positionV>
                <wp:extent cx="297180" cy="518160"/>
                <wp:effectExtent l="0" t="0" r="45720" b="34290"/>
                <wp:wrapNone/>
                <wp:docPr id="683124330" name="Arrow: Curved Right 3"/>
                <wp:cNvGraphicFramePr/>
                <a:graphic xmlns:a="http://schemas.openxmlformats.org/drawingml/2006/main">
                  <a:graphicData uri="http://schemas.microsoft.com/office/word/2010/wordprocessingShape">
                    <wps:wsp>
                      <wps:cNvSpPr/>
                      <wps:spPr>
                        <a:xfrm>
                          <a:off x="0" y="0"/>
                          <a:ext cx="297180" cy="518160"/>
                        </a:xfrm>
                        <a:prstGeom prst="curvedRight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EDF5D" id="Arrow: Curved Right 3" o:spid="_x0000_s1026" type="#_x0000_t102" style="position:absolute;margin-left:30.6pt;margin-top:18.85pt;width:23.4pt;height:4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" adj="15406,20052,16200" fillcolor="#e00" strokecolor="#030e13 [484]" strokeweight="1.5pt"/>
            </w:pict>
          </mc:Fallback>
        </mc:AlternateContent>
      </w:r>
      <w:r w:rsidRPr="009F6422">
        <w:rPr>
          <w:b/>
          <w:bCs/>
          <w:sz w:val="20"/>
          <w:szCs w:val="20"/>
        </w:rPr>
        <w:t xml:space="preserve">Main event: </w:t>
      </w:r>
      <w:r w:rsidRPr="009F6422">
        <w:rPr>
          <w:sz w:val="20"/>
          <w:szCs w:val="20"/>
        </w:rPr>
        <w:t>The core part of the lesson, where children engage in activities that develop their understanding of the learning objective.</w:t>
      </w:r>
      <w:r w:rsidRPr="009F6422">
        <w:rPr>
          <w:b/>
          <w:bCs/>
          <w:sz w:val="20"/>
          <w:szCs w:val="20"/>
        </w:rPr>
        <w:t xml:space="preserve"> </w:t>
      </w:r>
      <w:r w:rsidRPr="009F6422">
        <w:rPr>
          <w:sz w:val="20"/>
          <w:szCs w:val="20"/>
        </w:rPr>
        <w:t>The Main event usually includes a mixture of teacher modelling, guided practice and independent or collaborative tasks tailored to support all learners.</w:t>
      </w:r>
    </w:p>
    <w:p w14:paraId="64666BED" w14:textId="3FB2681B" w:rsidR="00A74936" w:rsidRPr="009F6422" w:rsidRDefault="00A74936" w:rsidP="00A74936">
      <w:pPr>
        <w:ind w:left="1440"/>
        <w:rPr>
          <w:sz w:val="20"/>
          <w:szCs w:val="20"/>
        </w:rPr>
      </w:pPr>
      <w:r w:rsidRPr="009F6422">
        <w:rPr>
          <w:b/>
          <w:bCs/>
          <w:sz w:val="20"/>
          <w:szCs w:val="20"/>
        </w:rPr>
        <w:lastRenderedPageBreak/>
        <w:t xml:space="preserve">Wrapping up: </w:t>
      </w:r>
      <w:r w:rsidRPr="009F6422">
        <w:rPr>
          <w:sz w:val="20"/>
          <w:szCs w:val="20"/>
        </w:rPr>
        <w:t>A final reflective activity that consolidates learning. Wrapping up activities could involve reviewing the success criteria, discussing key learning or applying knowledge in a different context to assess understanding and encourage deeper thinking.</w:t>
      </w:r>
    </w:p>
    <w:p w14:paraId="324C2589" w14:textId="77777777" w:rsidR="00A74936" w:rsidRPr="009F6422" w:rsidRDefault="00A74936" w:rsidP="00A74936">
      <w:pPr>
        <w:ind w:left="1440"/>
        <w:rPr>
          <w:b/>
          <w:bCs/>
          <w:sz w:val="20"/>
          <w:szCs w:val="20"/>
        </w:rPr>
      </w:pPr>
    </w:p>
    <w:p w14:paraId="0EC12FAE" w14:textId="5C2B8510" w:rsidR="00A74936" w:rsidRPr="009F6422" w:rsidRDefault="00A74936" w:rsidP="00A74936">
      <w:pPr>
        <w:ind w:left="720"/>
        <w:rPr>
          <w:b/>
          <w:bCs/>
          <w:sz w:val="20"/>
          <w:szCs w:val="20"/>
        </w:rPr>
      </w:pPr>
      <w:r w:rsidRPr="009F6422">
        <w:rPr>
          <w:b/>
          <w:bCs/>
          <w:sz w:val="20"/>
          <w:szCs w:val="20"/>
        </w:rPr>
        <w:t>Inclusion and SEND</w:t>
      </w:r>
    </w:p>
    <w:p w14:paraId="3CDF98E8" w14:textId="13771048" w:rsidR="00A74936" w:rsidRPr="009F6422" w:rsidRDefault="00A74936" w:rsidP="00A74936">
      <w:pPr>
        <w:ind w:left="1440"/>
        <w:rPr>
          <w:sz w:val="20"/>
          <w:szCs w:val="20"/>
        </w:rPr>
      </w:pPr>
      <w:r w:rsidRPr="009F6422">
        <w:rPr>
          <w:sz w:val="20"/>
          <w:szCs w:val="20"/>
        </w:rPr>
        <w:t xml:space="preserve">Our </w:t>
      </w:r>
      <w:proofErr w:type="gramStart"/>
      <w:r w:rsidRPr="009F6422">
        <w:rPr>
          <w:sz w:val="20"/>
          <w:szCs w:val="20"/>
        </w:rPr>
        <w:t>curriculum  is</w:t>
      </w:r>
      <w:proofErr w:type="gramEnd"/>
      <w:r w:rsidRPr="009F6422">
        <w:rPr>
          <w:sz w:val="20"/>
          <w:szCs w:val="20"/>
        </w:rPr>
        <w:t xml:space="preserve"> designed to be fully adaptable for pupils with SEND. Every lesson includes an adaptive teaching section, providing clear guidance on how activities can be modified to meet the needs of all learners.</w:t>
      </w:r>
    </w:p>
    <w:p w14:paraId="68F9C99B" w14:textId="59B853B3" w:rsidR="00A74936" w:rsidRPr="009F6422" w:rsidRDefault="00A74936" w:rsidP="00A74936">
      <w:pPr>
        <w:ind w:left="1440"/>
        <w:rPr>
          <w:sz w:val="20"/>
          <w:szCs w:val="20"/>
        </w:rPr>
      </w:pPr>
      <w:r w:rsidRPr="009F6422">
        <w:rPr>
          <w:sz w:val="20"/>
          <w:szCs w:val="20"/>
        </w:rPr>
        <w:t>Children learn in a variety of ways. Art lessons include a range of strategies to support and challenge every pupil, such as:</w:t>
      </w:r>
    </w:p>
    <w:p w14:paraId="51B82A88" w14:textId="426C8C5D" w:rsidR="00A74936" w:rsidRPr="009F6422" w:rsidRDefault="00A74936" w:rsidP="00A74936">
      <w:pPr>
        <w:ind w:left="1440"/>
        <w:rPr>
          <w:sz w:val="20"/>
          <w:szCs w:val="20"/>
        </w:rPr>
      </w:pPr>
    </w:p>
    <w:p w14:paraId="21447A7A" w14:textId="77777777" w:rsidR="00A74936" w:rsidRPr="009F6422" w:rsidRDefault="00A74936" w:rsidP="00A74936">
      <w:pPr>
        <w:pStyle w:val="ListParagraph"/>
        <w:numPr>
          <w:ilvl w:val="0"/>
          <w:numId w:val="4"/>
        </w:numPr>
        <w:rPr>
          <w:sz w:val="20"/>
          <w:szCs w:val="20"/>
        </w:rPr>
      </w:pPr>
      <w:r w:rsidRPr="009F6422">
        <w:rPr>
          <w:sz w:val="20"/>
          <w:szCs w:val="20"/>
        </w:rPr>
        <w:t>Scaffolding – activities are designed with flexibility in mind, allowing for additional support or challenge where needed.</w:t>
      </w:r>
    </w:p>
    <w:p w14:paraId="5B1B5058" w14:textId="77777777" w:rsidR="00A74936" w:rsidRPr="009F6422" w:rsidRDefault="00A74936" w:rsidP="00A74936">
      <w:pPr>
        <w:pStyle w:val="ListParagraph"/>
        <w:numPr>
          <w:ilvl w:val="0"/>
          <w:numId w:val="4"/>
        </w:numPr>
        <w:rPr>
          <w:sz w:val="20"/>
          <w:szCs w:val="20"/>
        </w:rPr>
      </w:pPr>
      <w:r w:rsidRPr="009F6422">
        <w:rPr>
          <w:sz w:val="20"/>
          <w:szCs w:val="20"/>
        </w:rPr>
        <w:t>Multi-sensory approaches – lessons incorporate different elements to engage all learners.</w:t>
      </w:r>
    </w:p>
    <w:p w14:paraId="41E61862" w14:textId="76F2A960" w:rsidR="00A74936" w:rsidRPr="009F6422" w:rsidRDefault="00A74936" w:rsidP="00A74936">
      <w:pPr>
        <w:pStyle w:val="ListParagraph"/>
        <w:numPr>
          <w:ilvl w:val="0"/>
          <w:numId w:val="4"/>
        </w:numPr>
        <w:rPr>
          <w:sz w:val="20"/>
          <w:szCs w:val="20"/>
        </w:rPr>
      </w:pPr>
      <w:r w:rsidRPr="009F6422">
        <w:rPr>
          <w:sz w:val="20"/>
          <w:szCs w:val="20"/>
        </w:rPr>
        <w:t>Clear instructions and structured tasks – ensuring clarity and reducing cognitive load.</w:t>
      </w:r>
    </w:p>
    <w:p w14:paraId="33424E54" w14:textId="77777777" w:rsidR="00A74936" w:rsidRPr="009F6422" w:rsidRDefault="00A74936" w:rsidP="00A74936">
      <w:pPr>
        <w:pStyle w:val="ListParagraph"/>
        <w:numPr>
          <w:ilvl w:val="0"/>
          <w:numId w:val="4"/>
        </w:numPr>
        <w:rPr>
          <w:sz w:val="20"/>
          <w:szCs w:val="20"/>
        </w:rPr>
      </w:pPr>
      <w:r w:rsidRPr="009F6422">
        <w:rPr>
          <w:sz w:val="20"/>
          <w:szCs w:val="20"/>
        </w:rPr>
        <w:t>Opportunities for collaborative and independent learning – allowing pupils to work at their own pace while building confidence and independence.</w:t>
      </w:r>
    </w:p>
    <w:p w14:paraId="11C3C77B" w14:textId="301A2B0F" w:rsidR="00A74936" w:rsidRPr="009F6422" w:rsidRDefault="00A74936" w:rsidP="00A74936">
      <w:pPr>
        <w:pStyle w:val="ListParagraph"/>
        <w:numPr>
          <w:ilvl w:val="0"/>
          <w:numId w:val="4"/>
        </w:numPr>
        <w:rPr>
          <w:sz w:val="20"/>
          <w:szCs w:val="20"/>
        </w:rPr>
      </w:pPr>
      <w:r w:rsidRPr="009F6422">
        <w:rPr>
          <w:sz w:val="20"/>
          <w:szCs w:val="20"/>
        </w:rPr>
        <w:t>Adaptive teaching embedded throughout, the scheme ensures that all pupils, regardless of their starting points, can access and succeed in their learning.</w:t>
      </w:r>
    </w:p>
    <w:p w14:paraId="1EC880CB" w14:textId="77904EA7" w:rsidR="00A74936" w:rsidRPr="009F6422" w:rsidRDefault="00A74936" w:rsidP="00A74936">
      <w:pPr>
        <w:pStyle w:val="ListParagraph"/>
        <w:numPr>
          <w:ilvl w:val="0"/>
          <w:numId w:val="4"/>
        </w:numPr>
        <w:rPr>
          <w:sz w:val="20"/>
          <w:szCs w:val="20"/>
        </w:rPr>
      </w:pPr>
      <w:r w:rsidRPr="009F6422">
        <w:rPr>
          <w:sz w:val="20"/>
          <w:szCs w:val="20"/>
        </w:rPr>
        <w:t>The step-by-step curriculum design supports pupils with SEND, avoiding sudden jumps in complexity at transition points and allowing for steady, manageable progression.</w:t>
      </w:r>
    </w:p>
    <w:p w14:paraId="7FA91F44" w14:textId="77777777" w:rsidR="00A74936" w:rsidRDefault="00A74936" w:rsidP="00A74936">
      <w:pPr>
        <w:ind w:left="1440"/>
        <w:rPr>
          <w:b/>
          <w:bCs/>
          <w:sz w:val="20"/>
          <w:szCs w:val="20"/>
        </w:rPr>
      </w:pPr>
    </w:p>
    <w:p w14:paraId="606ABC2B" w14:textId="48227056" w:rsidR="00295D62" w:rsidRPr="009F6422" w:rsidRDefault="00295D62" w:rsidP="00295D62">
      <w:pPr>
        <w:rPr>
          <w:b/>
          <w:bCs/>
          <w:color w:val="EE0000"/>
          <w:sz w:val="32"/>
          <w:szCs w:val="32"/>
        </w:rPr>
      </w:pPr>
      <w:r w:rsidRPr="009F6422">
        <w:rPr>
          <w:b/>
          <w:bCs/>
          <w:color w:val="EE0000"/>
          <w:sz w:val="32"/>
          <w:szCs w:val="32"/>
        </w:rPr>
        <w:t>IMPACT</w:t>
      </w:r>
    </w:p>
    <w:p w14:paraId="625BCC16" w14:textId="43DE9984" w:rsidR="00A74936" w:rsidRDefault="00295D62" w:rsidP="00295D62">
      <w:pPr>
        <w:rPr>
          <w:b/>
          <w:bCs/>
          <w:sz w:val="20"/>
          <w:szCs w:val="20"/>
        </w:rPr>
      </w:pPr>
      <w:r>
        <w:rPr>
          <w:b/>
          <w:bCs/>
          <w:sz w:val="20"/>
          <w:szCs w:val="20"/>
        </w:rPr>
        <w:t xml:space="preserve">Formative: </w:t>
      </w:r>
      <w:r w:rsidR="00A74936">
        <w:rPr>
          <w:b/>
          <w:bCs/>
          <w:sz w:val="20"/>
          <w:szCs w:val="20"/>
        </w:rPr>
        <w:t>Assessment throughout the lesson</w:t>
      </w:r>
    </w:p>
    <w:p w14:paraId="4A2FF1E2" w14:textId="68810FEB" w:rsidR="00A74936" w:rsidRPr="00A74936" w:rsidRDefault="00A74936" w:rsidP="00295D62">
      <w:pPr>
        <w:rPr>
          <w:sz w:val="20"/>
          <w:szCs w:val="20"/>
        </w:rPr>
      </w:pPr>
      <w:r w:rsidRPr="00A74936">
        <w:rPr>
          <w:sz w:val="20"/>
          <w:szCs w:val="20"/>
        </w:rPr>
        <w:t xml:space="preserve">Formative assessment is embedded throughout </w:t>
      </w:r>
      <w:r>
        <w:rPr>
          <w:sz w:val="20"/>
          <w:szCs w:val="20"/>
        </w:rPr>
        <w:t xml:space="preserve">our curriculum </w:t>
      </w:r>
      <w:r w:rsidRPr="00A74936">
        <w:rPr>
          <w:sz w:val="20"/>
          <w:szCs w:val="20"/>
        </w:rPr>
        <w:t>to ensure that teachers can gauge pupils’ understanding in real time and adapt their teaching accordingly.</w:t>
      </w:r>
    </w:p>
    <w:p w14:paraId="2C5F3F9F" w14:textId="77777777" w:rsidR="00A74936" w:rsidRPr="00A74936" w:rsidRDefault="00A74936" w:rsidP="00A74936">
      <w:pPr>
        <w:numPr>
          <w:ilvl w:val="0"/>
          <w:numId w:val="5"/>
        </w:numPr>
        <w:spacing w:after="0" w:line="240" w:lineRule="auto"/>
        <w:ind w:left="2517" w:hanging="357"/>
        <w:rPr>
          <w:sz w:val="20"/>
          <w:szCs w:val="20"/>
        </w:rPr>
      </w:pPr>
      <w:r w:rsidRPr="00A74936">
        <w:rPr>
          <w:sz w:val="20"/>
          <w:szCs w:val="20"/>
        </w:rPr>
        <w:t>Questioning – lesson plans include targeted and open-ended questions to check understanding, promote critical thinking and address misconceptions.</w:t>
      </w:r>
    </w:p>
    <w:p w14:paraId="5D188C67" w14:textId="77777777" w:rsidR="00A74936" w:rsidRPr="00A74936" w:rsidRDefault="00A74936" w:rsidP="00A74936">
      <w:pPr>
        <w:numPr>
          <w:ilvl w:val="0"/>
          <w:numId w:val="5"/>
        </w:numPr>
        <w:spacing w:after="0" w:line="240" w:lineRule="auto"/>
        <w:ind w:left="2517" w:hanging="357"/>
        <w:rPr>
          <w:sz w:val="20"/>
          <w:szCs w:val="20"/>
        </w:rPr>
      </w:pPr>
      <w:r w:rsidRPr="00A74936">
        <w:rPr>
          <w:sz w:val="20"/>
          <w:szCs w:val="20"/>
        </w:rPr>
        <w:t>Observation – teachers are supported to observe pupils during tasks, noting how they approach activities, collaborate and apply Art and design skills.</w:t>
      </w:r>
    </w:p>
    <w:p w14:paraId="11CF3CDD" w14:textId="77777777" w:rsidR="00A74936" w:rsidRPr="00A74936" w:rsidRDefault="00A74936" w:rsidP="00A74936">
      <w:pPr>
        <w:numPr>
          <w:ilvl w:val="0"/>
          <w:numId w:val="5"/>
        </w:numPr>
        <w:spacing w:after="0" w:line="240" w:lineRule="auto"/>
        <w:ind w:left="2517" w:hanging="357"/>
        <w:rPr>
          <w:sz w:val="20"/>
          <w:szCs w:val="20"/>
        </w:rPr>
      </w:pPr>
      <w:r w:rsidRPr="00A74936">
        <w:rPr>
          <w:sz w:val="20"/>
          <w:szCs w:val="20"/>
        </w:rPr>
        <w:t>Discussion and peer interaction – pair and group discussions are built into lessons, providing opportunities for pupils to articulate their thinking and for teachers to assess understanding through dialogue.</w:t>
      </w:r>
    </w:p>
    <w:p w14:paraId="565E9DE9" w14:textId="77777777" w:rsidR="00A74936" w:rsidRPr="00A74936" w:rsidRDefault="00A74936" w:rsidP="00A74936">
      <w:pPr>
        <w:numPr>
          <w:ilvl w:val="0"/>
          <w:numId w:val="5"/>
        </w:numPr>
        <w:spacing w:after="0" w:line="240" w:lineRule="auto"/>
        <w:ind w:left="2517" w:hanging="357"/>
        <w:rPr>
          <w:sz w:val="20"/>
          <w:szCs w:val="20"/>
        </w:rPr>
      </w:pPr>
      <w:r w:rsidRPr="00A74936">
        <w:rPr>
          <w:sz w:val="20"/>
          <w:szCs w:val="20"/>
        </w:rPr>
        <w:t>Lesson pauses – plans include strategic pause points for checking comprehension, summarising learning and addressing any common errors before progressing.</w:t>
      </w:r>
    </w:p>
    <w:p w14:paraId="06DCD342" w14:textId="77777777" w:rsidR="00A74936" w:rsidRPr="00A74936" w:rsidRDefault="00A74936" w:rsidP="00A74936">
      <w:pPr>
        <w:numPr>
          <w:ilvl w:val="0"/>
          <w:numId w:val="5"/>
        </w:numPr>
        <w:spacing w:after="0" w:line="240" w:lineRule="auto"/>
        <w:ind w:left="2517" w:hanging="357"/>
        <w:rPr>
          <w:sz w:val="20"/>
          <w:szCs w:val="20"/>
        </w:rPr>
      </w:pPr>
      <w:r w:rsidRPr="00A74936">
        <w:rPr>
          <w:sz w:val="20"/>
          <w:szCs w:val="20"/>
        </w:rPr>
        <w:t>Retrieval practice – recap activities such as short recall tasks and oral explanations are embedded to reinforce prior knowledge and assess retention.</w:t>
      </w:r>
    </w:p>
    <w:p w14:paraId="60A135C2" w14:textId="77777777" w:rsidR="00A74936" w:rsidRPr="00A74936" w:rsidRDefault="00A74936" w:rsidP="00A74936">
      <w:pPr>
        <w:numPr>
          <w:ilvl w:val="0"/>
          <w:numId w:val="5"/>
        </w:numPr>
        <w:spacing w:after="0" w:line="240" w:lineRule="auto"/>
        <w:ind w:left="2517" w:hanging="357"/>
        <w:rPr>
          <w:sz w:val="20"/>
          <w:szCs w:val="20"/>
        </w:rPr>
      </w:pPr>
      <w:r w:rsidRPr="00A74936">
        <w:rPr>
          <w:sz w:val="20"/>
          <w:szCs w:val="20"/>
        </w:rPr>
        <w:lastRenderedPageBreak/>
        <w:t>Use of success criteria – success criteria are shared within lessons, allowing pupils to self-assess or peer-assess their work and reflect on their progress.</w:t>
      </w:r>
    </w:p>
    <w:p w14:paraId="239848D1" w14:textId="77777777" w:rsidR="00A74936" w:rsidRPr="00A74936" w:rsidRDefault="00A74936" w:rsidP="00A74936">
      <w:pPr>
        <w:numPr>
          <w:ilvl w:val="0"/>
          <w:numId w:val="5"/>
        </w:numPr>
        <w:spacing w:after="0" w:line="240" w:lineRule="auto"/>
        <w:ind w:left="2517" w:hanging="357"/>
        <w:rPr>
          <w:sz w:val="20"/>
          <w:szCs w:val="20"/>
        </w:rPr>
      </w:pPr>
      <w:r w:rsidRPr="00A74936">
        <w:rPr>
          <w:sz w:val="20"/>
          <w:szCs w:val="20"/>
        </w:rPr>
        <w:t>Short reflections in the Wrapping up – lessons end with brief written or verbal reflections, enabling pupils to consolidate learning and teachers to gauge understanding.</w:t>
      </w:r>
    </w:p>
    <w:p w14:paraId="0C92D363" w14:textId="77777777" w:rsidR="00A74936" w:rsidRPr="00A74936" w:rsidRDefault="00A74936" w:rsidP="00A74936">
      <w:pPr>
        <w:ind w:left="1440"/>
        <w:rPr>
          <w:b/>
          <w:bCs/>
          <w:sz w:val="20"/>
          <w:szCs w:val="20"/>
        </w:rPr>
      </w:pPr>
    </w:p>
    <w:p w14:paraId="625C9B97" w14:textId="5A4A8B9D" w:rsidR="00A74936" w:rsidRDefault="00295D62" w:rsidP="00295D62">
      <w:pPr>
        <w:rPr>
          <w:b/>
          <w:bCs/>
          <w:sz w:val="20"/>
          <w:szCs w:val="20"/>
        </w:rPr>
      </w:pPr>
      <w:r w:rsidRPr="00295D62">
        <w:rPr>
          <w:b/>
          <w:bCs/>
          <w:sz w:val="20"/>
          <w:szCs w:val="20"/>
        </w:rPr>
        <w:t>Summative:</w:t>
      </w:r>
      <w:r>
        <w:rPr>
          <w:b/>
          <w:bCs/>
          <w:sz w:val="20"/>
          <w:szCs w:val="20"/>
        </w:rPr>
        <w:t xml:space="preserve"> Summative assessment opportunities</w:t>
      </w:r>
    </w:p>
    <w:p w14:paraId="4988F5FB" w14:textId="77777777" w:rsidR="00295D62" w:rsidRPr="00295D62" w:rsidRDefault="00295D62" w:rsidP="00295D62">
      <w:pPr>
        <w:ind w:left="1440"/>
        <w:rPr>
          <w:sz w:val="20"/>
          <w:szCs w:val="20"/>
        </w:rPr>
      </w:pPr>
      <w:r w:rsidRPr="00295D62">
        <w:rPr>
          <w:sz w:val="20"/>
          <w:szCs w:val="20"/>
        </w:rPr>
        <w:t>Each unit of work assesses children’s understanding and retention of key knowledge using an </w:t>
      </w:r>
      <w:r w:rsidRPr="00295D62">
        <w:rPr>
          <w:i/>
          <w:iCs/>
          <w:sz w:val="20"/>
          <w:szCs w:val="20"/>
        </w:rPr>
        <w:t>Assessment quiz</w:t>
      </w:r>
      <w:r w:rsidRPr="00295D62">
        <w:rPr>
          <w:sz w:val="20"/>
          <w:szCs w:val="20"/>
        </w:rPr>
        <w:t> with multiple-choice and open-ended questions.</w:t>
      </w:r>
    </w:p>
    <w:p w14:paraId="26518AE8" w14:textId="77777777" w:rsidR="00295D62" w:rsidRPr="00295D62" w:rsidRDefault="00295D62" w:rsidP="00295D62">
      <w:pPr>
        <w:ind w:left="1440"/>
        <w:rPr>
          <w:sz w:val="20"/>
          <w:szCs w:val="20"/>
        </w:rPr>
      </w:pPr>
      <w:r w:rsidRPr="00295D62">
        <w:rPr>
          <w:sz w:val="20"/>
          <w:szCs w:val="20"/>
        </w:rPr>
        <w:t> </w:t>
      </w:r>
    </w:p>
    <w:p w14:paraId="2F9A36D1" w14:textId="778E84AA" w:rsidR="00295D62" w:rsidRDefault="00295D62" w:rsidP="00295D62">
      <w:pPr>
        <w:ind w:left="1440"/>
        <w:rPr>
          <w:sz w:val="20"/>
          <w:szCs w:val="20"/>
        </w:rPr>
      </w:pPr>
      <w:r w:rsidRPr="00295D62">
        <w:rPr>
          <w:sz w:val="20"/>
          <w:szCs w:val="20"/>
        </w:rPr>
        <w:t>Depending on the needs of the cohort, quiz questions may be read aloud and completed in small groups or as a whole-class activity, rather than being completed independently.</w:t>
      </w:r>
      <w:r>
        <w:rPr>
          <w:sz w:val="20"/>
          <w:szCs w:val="20"/>
        </w:rPr>
        <w:t xml:space="preserve"> </w:t>
      </w:r>
      <w:r w:rsidRPr="00295D62">
        <w:rPr>
          <w:i/>
          <w:iCs/>
          <w:sz w:val="20"/>
          <w:szCs w:val="20"/>
        </w:rPr>
        <w:t>Assessment quizzes</w:t>
      </w:r>
      <w:r w:rsidRPr="00295D62">
        <w:rPr>
          <w:sz w:val="20"/>
          <w:szCs w:val="20"/>
        </w:rPr>
        <w:t> provide teachers with a record of summative assessment – evidence of pupil progression throughout the year between key stages.</w:t>
      </w:r>
    </w:p>
    <w:p w14:paraId="6F5AFFA6" w14:textId="45BF2CDB" w:rsidR="00833691" w:rsidRDefault="00833691" w:rsidP="00295D62">
      <w:pPr>
        <w:ind w:left="1440"/>
        <w:rPr>
          <w:sz w:val="20"/>
          <w:szCs w:val="20"/>
        </w:rPr>
      </w:pPr>
      <w:r>
        <w:rPr>
          <w:sz w:val="20"/>
          <w:szCs w:val="20"/>
        </w:rPr>
        <w:t xml:space="preserve">There is also a knowledge catcher which staff can use at their discretion to support teacher assessment judgements. </w:t>
      </w:r>
    </w:p>
    <w:p w14:paraId="3F30B6E9" w14:textId="7A89897D" w:rsidR="00295D62" w:rsidRDefault="00295D62" w:rsidP="00295D62">
      <w:pPr>
        <w:ind w:left="1440"/>
        <w:rPr>
          <w:sz w:val="20"/>
          <w:szCs w:val="20"/>
        </w:rPr>
      </w:pPr>
      <w:r>
        <w:rPr>
          <w:sz w:val="20"/>
          <w:szCs w:val="20"/>
        </w:rPr>
        <w:t xml:space="preserve">This evidence is then used by teachers to assess the pupils against the national curriculum descriptors for art and design at the end of each unit. This is added to our Insight assessment tracker. </w:t>
      </w:r>
    </w:p>
    <w:p w14:paraId="51011797" w14:textId="77777777" w:rsidR="00295D62" w:rsidRDefault="00295D62" w:rsidP="00295D62">
      <w:pPr>
        <w:rPr>
          <w:sz w:val="20"/>
          <w:szCs w:val="20"/>
        </w:rPr>
      </w:pPr>
    </w:p>
    <w:p w14:paraId="4D13B2CA" w14:textId="4DA6CA63" w:rsidR="00295D62" w:rsidRPr="00295D62" w:rsidRDefault="00295D62" w:rsidP="00295D62">
      <w:pPr>
        <w:rPr>
          <w:b/>
          <w:bCs/>
          <w:sz w:val="20"/>
          <w:szCs w:val="20"/>
        </w:rPr>
      </w:pPr>
      <w:r w:rsidRPr="00295D62">
        <w:rPr>
          <w:b/>
          <w:bCs/>
          <w:sz w:val="20"/>
          <w:szCs w:val="20"/>
        </w:rPr>
        <w:t>Evidencing progress</w:t>
      </w:r>
    </w:p>
    <w:p w14:paraId="62DA6B88" w14:textId="6511F335" w:rsidR="00295D62" w:rsidRDefault="00295D62" w:rsidP="00295D62">
      <w:pPr>
        <w:ind w:left="720"/>
        <w:rPr>
          <w:sz w:val="20"/>
          <w:szCs w:val="20"/>
        </w:rPr>
      </w:pPr>
      <w:r>
        <w:rPr>
          <w:sz w:val="20"/>
          <w:szCs w:val="20"/>
        </w:rPr>
        <w:t>Insight is used to track progress.</w:t>
      </w:r>
    </w:p>
    <w:p w14:paraId="7089B107" w14:textId="7D3B6A72" w:rsidR="00295D62" w:rsidRDefault="00295D62" w:rsidP="00295D62">
      <w:pPr>
        <w:ind w:left="720"/>
        <w:rPr>
          <w:sz w:val="20"/>
          <w:szCs w:val="20"/>
        </w:rPr>
      </w:pPr>
      <w:r>
        <w:rPr>
          <w:sz w:val="20"/>
          <w:szCs w:val="20"/>
        </w:rPr>
        <w:t>The children’s responses in lessons whether written, oral, photographic and creative are used as evidence of progress.</w:t>
      </w:r>
    </w:p>
    <w:p w14:paraId="547271CE" w14:textId="2D6CBDF3" w:rsidR="00295D62" w:rsidRPr="00295D62" w:rsidRDefault="00295D62" w:rsidP="00295D62">
      <w:pPr>
        <w:ind w:left="720"/>
        <w:rPr>
          <w:sz w:val="20"/>
          <w:szCs w:val="20"/>
        </w:rPr>
      </w:pPr>
      <w:r>
        <w:rPr>
          <w:sz w:val="20"/>
          <w:szCs w:val="20"/>
        </w:rPr>
        <w:t xml:space="preserve">The children’s </w:t>
      </w:r>
      <w:r w:rsidR="006E53ED">
        <w:rPr>
          <w:sz w:val="20"/>
          <w:szCs w:val="20"/>
        </w:rPr>
        <w:t>MFL books</w:t>
      </w:r>
      <w:r>
        <w:rPr>
          <w:sz w:val="20"/>
          <w:szCs w:val="20"/>
        </w:rPr>
        <w:t xml:space="preserve">, show progress as it builds up over time, evidence that is collected are added to these. </w:t>
      </w:r>
    </w:p>
    <w:p w14:paraId="7ED1514B" w14:textId="77777777" w:rsidR="00295D62" w:rsidRPr="00295D62" w:rsidRDefault="00295D62" w:rsidP="00A74936">
      <w:pPr>
        <w:ind w:left="1440"/>
        <w:rPr>
          <w:b/>
          <w:bCs/>
          <w:sz w:val="20"/>
          <w:szCs w:val="20"/>
        </w:rPr>
      </w:pPr>
    </w:p>
    <w:p w14:paraId="5E271AAB" w14:textId="77777777" w:rsidR="00295D62" w:rsidRDefault="00295D62" w:rsidP="00A74936">
      <w:pPr>
        <w:ind w:left="1440"/>
        <w:rPr>
          <w:sz w:val="20"/>
          <w:szCs w:val="20"/>
        </w:rPr>
      </w:pPr>
    </w:p>
    <w:p w14:paraId="17B2DDFD" w14:textId="77777777" w:rsidR="00A74936" w:rsidRPr="00A74936" w:rsidRDefault="00A74936" w:rsidP="00A74936">
      <w:pPr>
        <w:ind w:left="1440"/>
        <w:rPr>
          <w:sz w:val="20"/>
          <w:szCs w:val="20"/>
        </w:rPr>
      </w:pPr>
    </w:p>
    <w:p w14:paraId="78D93590" w14:textId="77777777" w:rsidR="00D548F8" w:rsidRDefault="00D548F8">
      <w:pPr>
        <w:rPr>
          <w:lang w:val="en-US"/>
        </w:rPr>
      </w:pPr>
    </w:p>
    <w:p w14:paraId="7A1A0E79" w14:textId="77777777" w:rsidR="009F6422" w:rsidRDefault="009F6422">
      <w:pPr>
        <w:rPr>
          <w:lang w:val="en-US"/>
        </w:rPr>
      </w:pPr>
    </w:p>
    <w:tbl>
      <w:tblPr>
        <w:tblStyle w:val="TableGrid"/>
        <w:tblW w:w="0" w:type="auto"/>
        <w:tblLook w:val="04A0" w:firstRow="1" w:lastRow="0" w:firstColumn="1" w:lastColumn="0" w:noHBand="0" w:noVBand="1"/>
      </w:tblPr>
      <w:tblGrid>
        <w:gridCol w:w="1413"/>
        <w:gridCol w:w="2208"/>
        <w:gridCol w:w="2368"/>
        <w:gridCol w:w="2239"/>
        <w:gridCol w:w="2503"/>
        <w:gridCol w:w="2481"/>
        <w:gridCol w:w="2176"/>
      </w:tblGrid>
      <w:tr w:rsidR="00D548F8" w14:paraId="73F662C2" w14:textId="77777777" w:rsidTr="009F6422">
        <w:tc>
          <w:tcPr>
            <w:tcW w:w="1413" w:type="dxa"/>
          </w:tcPr>
          <w:p w14:paraId="7B55AB8C" w14:textId="77777777" w:rsidR="00D548F8" w:rsidRPr="00777C78" w:rsidRDefault="00D548F8">
            <w:pPr>
              <w:rPr>
                <w:b/>
                <w:bCs/>
                <w:color w:val="EE0000"/>
                <w:lang w:val="en-US"/>
              </w:rPr>
            </w:pPr>
          </w:p>
        </w:tc>
        <w:tc>
          <w:tcPr>
            <w:tcW w:w="2208" w:type="dxa"/>
          </w:tcPr>
          <w:p w14:paraId="20A31FE9" w14:textId="49A4215A" w:rsidR="00D548F8" w:rsidRPr="00777C78" w:rsidRDefault="00D548F8">
            <w:pPr>
              <w:rPr>
                <w:b/>
                <w:bCs/>
                <w:color w:val="EE0000"/>
                <w:lang w:val="en-US"/>
              </w:rPr>
            </w:pPr>
            <w:r w:rsidRPr="00777C78">
              <w:rPr>
                <w:b/>
                <w:bCs/>
                <w:color w:val="EE0000"/>
                <w:lang w:val="en-US"/>
              </w:rPr>
              <w:t>Autumn A</w:t>
            </w:r>
          </w:p>
        </w:tc>
        <w:tc>
          <w:tcPr>
            <w:tcW w:w="2368" w:type="dxa"/>
          </w:tcPr>
          <w:p w14:paraId="2D0BDF79" w14:textId="37F668DC" w:rsidR="00D548F8" w:rsidRPr="00777C78" w:rsidRDefault="00BF0356">
            <w:pPr>
              <w:rPr>
                <w:b/>
                <w:bCs/>
                <w:color w:val="EE0000"/>
                <w:lang w:val="en-US"/>
              </w:rPr>
            </w:pPr>
            <w:r w:rsidRPr="00777C78">
              <w:rPr>
                <w:b/>
                <w:bCs/>
                <w:color w:val="EE0000"/>
                <w:lang w:val="en-US"/>
              </w:rPr>
              <w:t>Autumn B</w:t>
            </w:r>
          </w:p>
        </w:tc>
        <w:tc>
          <w:tcPr>
            <w:tcW w:w="2239" w:type="dxa"/>
          </w:tcPr>
          <w:p w14:paraId="3B88F6C8" w14:textId="38F4F5EB" w:rsidR="00D548F8" w:rsidRPr="00777C78" w:rsidRDefault="00BF0356">
            <w:pPr>
              <w:rPr>
                <w:b/>
                <w:bCs/>
                <w:color w:val="EE0000"/>
                <w:lang w:val="en-US"/>
              </w:rPr>
            </w:pPr>
            <w:r w:rsidRPr="00777C78">
              <w:rPr>
                <w:b/>
                <w:bCs/>
                <w:color w:val="EE0000"/>
                <w:lang w:val="en-US"/>
              </w:rPr>
              <w:t>Spring A</w:t>
            </w:r>
          </w:p>
        </w:tc>
        <w:tc>
          <w:tcPr>
            <w:tcW w:w="2503" w:type="dxa"/>
          </w:tcPr>
          <w:p w14:paraId="1070179F" w14:textId="05A22ABE" w:rsidR="00D548F8" w:rsidRPr="00777C78" w:rsidRDefault="00BF0356">
            <w:pPr>
              <w:rPr>
                <w:b/>
                <w:bCs/>
                <w:color w:val="EE0000"/>
                <w:lang w:val="en-US"/>
              </w:rPr>
            </w:pPr>
            <w:r w:rsidRPr="00777C78">
              <w:rPr>
                <w:b/>
                <w:bCs/>
                <w:color w:val="EE0000"/>
                <w:lang w:val="en-US"/>
              </w:rPr>
              <w:t>Spring B</w:t>
            </w:r>
          </w:p>
        </w:tc>
        <w:tc>
          <w:tcPr>
            <w:tcW w:w="2481" w:type="dxa"/>
          </w:tcPr>
          <w:p w14:paraId="3746F4BF" w14:textId="0120C66B" w:rsidR="00D548F8" w:rsidRPr="00777C78" w:rsidRDefault="00BF0356">
            <w:pPr>
              <w:rPr>
                <w:b/>
                <w:bCs/>
                <w:color w:val="EE0000"/>
                <w:lang w:val="en-US"/>
              </w:rPr>
            </w:pPr>
            <w:r w:rsidRPr="00777C78">
              <w:rPr>
                <w:b/>
                <w:bCs/>
                <w:color w:val="EE0000"/>
                <w:lang w:val="en-US"/>
              </w:rPr>
              <w:t>Summer A</w:t>
            </w:r>
          </w:p>
        </w:tc>
        <w:tc>
          <w:tcPr>
            <w:tcW w:w="2176" w:type="dxa"/>
          </w:tcPr>
          <w:p w14:paraId="38280FE4" w14:textId="69BA9928" w:rsidR="00D548F8" w:rsidRPr="00777C78" w:rsidRDefault="00BF0356">
            <w:pPr>
              <w:rPr>
                <w:b/>
                <w:bCs/>
                <w:color w:val="EE0000"/>
                <w:lang w:val="en-US"/>
              </w:rPr>
            </w:pPr>
            <w:r w:rsidRPr="00777C78">
              <w:rPr>
                <w:b/>
                <w:bCs/>
                <w:color w:val="EE0000"/>
                <w:lang w:val="en-US"/>
              </w:rPr>
              <w:t>Summer B</w:t>
            </w:r>
          </w:p>
        </w:tc>
      </w:tr>
      <w:tr w:rsidR="006F1C11" w14:paraId="1CF31FD0" w14:textId="77777777" w:rsidTr="009F6422">
        <w:tc>
          <w:tcPr>
            <w:tcW w:w="1413" w:type="dxa"/>
          </w:tcPr>
          <w:p w14:paraId="1BEBD4B8" w14:textId="0B53BDB8" w:rsidR="0096330D" w:rsidRPr="00777C78" w:rsidRDefault="006F1C11" w:rsidP="0096330D">
            <w:pPr>
              <w:rPr>
                <w:b/>
                <w:bCs/>
                <w:color w:val="EE0000"/>
                <w:lang w:val="en-US"/>
              </w:rPr>
            </w:pPr>
            <w:r>
              <w:rPr>
                <w:b/>
                <w:bCs/>
                <w:color w:val="EE0000"/>
                <w:lang w:val="en-US"/>
              </w:rPr>
              <w:t xml:space="preserve">Year 3 </w:t>
            </w:r>
          </w:p>
          <w:p w14:paraId="7C8ACCB4" w14:textId="2EC0CDFE" w:rsidR="006F1C11" w:rsidRPr="00777C78" w:rsidRDefault="006F1C11">
            <w:pPr>
              <w:rPr>
                <w:b/>
                <w:bCs/>
                <w:color w:val="EE0000"/>
                <w:lang w:val="en-US"/>
              </w:rPr>
            </w:pPr>
          </w:p>
        </w:tc>
        <w:tc>
          <w:tcPr>
            <w:tcW w:w="2208" w:type="dxa"/>
          </w:tcPr>
          <w:p w14:paraId="596DD4E0" w14:textId="4E5C7B53" w:rsidR="006F1C11" w:rsidRPr="00984121" w:rsidRDefault="00836BF0">
            <w:pPr>
              <w:rPr>
                <w:b/>
                <w:bCs/>
                <w:color w:val="000000" w:themeColor="text1"/>
                <w:sz w:val="18"/>
                <w:szCs w:val="18"/>
                <w:lang w:val="en-US"/>
              </w:rPr>
            </w:pPr>
            <w:r w:rsidRPr="00984121">
              <w:rPr>
                <w:b/>
                <w:bCs/>
                <w:color w:val="000000" w:themeColor="text1"/>
                <w:sz w:val="18"/>
                <w:szCs w:val="18"/>
                <w:lang w:val="en-US"/>
              </w:rPr>
              <w:t>French Greetings with Puppets</w:t>
            </w:r>
          </w:p>
          <w:p w14:paraId="7CAE8620" w14:textId="77777777" w:rsidR="00836BF0" w:rsidRPr="00984121" w:rsidRDefault="00836BF0">
            <w:pPr>
              <w:rPr>
                <w:i/>
                <w:iCs/>
                <w:color w:val="000000" w:themeColor="text1"/>
                <w:sz w:val="18"/>
                <w:szCs w:val="18"/>
                <w:lang w:val="en-US"/>
              </w:rPr>
            </w:pPr>
            <w:r w:rsidRPr="00984121">
              <w:rPr>
                <w:i/>
                <w:iCs/>
                <w:color w:val="000000" w:themeColor="text1"/>
                <w:sz w:val="18"/>
                <w:szCs w:val="18"/>
                <w:lang w:val="en-US"/>
              </w:rPr>
              <w:t>4 lessons</w:t>
            </w:r>
          </w:p>
          <w:p w14:paraId="20289819" w14:textId="77777777" w:rsidR="00DB7BB8" w:rsidRPr="00984121" w:rsidRDefault="00AD33E8">
            <w:pPr>
              <w:rPr>
                <w:color w:val="000000" w:themeColor="text1"/>
                <w:sz w:val="18"/>
                <w:szCs w:val="18"/>
                <w:lang w:val="en-US"/>
              </w:rPr>
            </w:pPr>
            <w:r w:rsidRPr="00984121">
              <w:rPr>
                <w:color w:val="000000" w:themeColor="text1"/>
                <w:sz w:val="18"/>
                <w:szCs w:val="18"/>
                <w:lang w:val="en-US"/>
              </w:rPr>
              <w:t>Using puppets to introduce a variety of greetings and to be able to introduce themselves.</w:t>
            </w:r>
          </w:p>
          <w:p w14:paraId="269E45E8" w14:textId="77777777" w:rsidR="00F56D58" w:rsidRPr="00984121" w:rsidRDefault="00F56D58">
            <w:pPr>
              <w:rPr>
                <w:color w:val="000000" w:themeColor="text1"/>
                <w:sz w:val="18"/>
                <w:szCs w:val="18"/>
                <w:lang w:val="en-US"/>
              </w:rPr>
            </w:pPr>
          </w:p>
          <w:p w14:paraId="77415DEF" w14:textId="5A090FF5" w:rsidR="00F56D58" w:rsidRPr="00984121" w:rsidRDefault="00F56D58" w:rsidP="00F56D58">
            <w:pPr>
              <w:rPr>
                <w:color w:val="000000" w:themeColor="text1"/>
                <w:sz w:val="18"/>
                <w:szCs w:val="18"/>
              </w:rPr>
            </w:pPr>
            <w:r w:rsidRPr="00984121">
              <w:rPr>
                <w:color w:val="000000" w:themeColor="text1"/>
                <w:sz w:val="18"/>
                <w:szCs w:val="18"/>
              </w:rPr>
              <w:t>- Look carefully at a speaker and respond confidently with the appropriate gesture and phrase.</w:t>
            </w:r>
          </w:p>
          <w:p w14:paraId="21BD88F2" w14:textId="1C6A61F5" w:rsidR="00F56D58" w:rsidRPr="00984121" w:rsidRDefault="00F56D58" w:rsidP="00F56D58">
            <w:pPr>
              <w:rPr>
                <w:color w:val="000000" w:themeColor="text1"/>
                <w:sz w:val="18"/>
                <w:szCs w:val="18"/>
              </w:rPr>
            </w:pPr>
            <w:r w:rsidRPr="00984121">
              <w:rPr>
                <w:color w:val="000000" w:themeColor="text1"/>
                <w:sz w:val="18"/>
                <w:szCs w:val="18"/>
              </w:rPr>
              <w:t>-Begin to recognise how some sounds (‘on’, ‘</w:t>
            </w:r>
            <w:proofErr w:type="spellStart"/>
            <w:r w:rsidRPr="00984121">
              <w:rPr>
                <w:color w:val="000000" w:themeColor="text1"/>
                <w:sz w:val="18"/>
                <w:szCs w:val="18"/>
              </w:rPr>
              <w:t>ou</w:t>
            </w:r>
            <w:proofErr w:type="spellEnd"/>
            <w:r w:rsidRPr="00984121">
              <w:rPr>
                <w:color w:val="000000" w:themeColor="text1"/>
                <w:sz w:val="18"/>
                <w:szCs w:val="18"/>
              </w:rPr>
              <w:t>’, ‘et’ and ‘oi’) are represented in written form.</w:t>
            </w:r>
          </w:p>
          <w:p w14:paraId="7F3B6DC6" w14:textId="383CBAA9" w:rsidR="00F56D58" w:rsidRPr="00984121" w:rsidRDefault="00F56D58" w:rsidP="00F56D58">
            <w:pPr>
              <w:rPr>
                <w:color w:val="000000" w:themeColor="text1"/>
                <w:sz w:val="18"/>
                <w:szCs w:val="18"/>
              </w:rPr>
            </w:pPr>
            <w:r w:rsidRPr="00984121">
              <w:rPr>
                <w:color w:val="000000" w:themeColor="text1"/>
                <w:sz w:val="18"/>
                <w:szCs w:val="18"/>
              </w:rPr>
              <w:t>-Link actions or pictures to the new vocabulary, both in spoken and written form.</w:t>
            </w:r>
          </w:p>
          <w:p w14:paraId="73DC082E" w14:textId="68B74755" w:rsidR="00836BF0" w:rsidRPr="003C6217" w:rsidRDefault="00F56D58">
            <w:pPr>
              <w:rPr>
                <w:color w:val="000000" w:themeColor="text1"/>
                <w:sz w:val="18"/>
                <w:szCs w:val="18"/>
              </w:rPr>
            </w:pPr>
            <w:r w:rsidRPr="00984121">
              <w:rPr>
                <w:color w:val="000000" w:themeColor="text1"/>
                <w:sz w:val="18"/>
                <w:szCs w:val="18"/>
              </w:rPr>
              <w:t>-Imitate the pronunciation of sounds, taking turns to speak</w:t>
            </w:r>
            <w:r w:rsidR="00CB0F18">
              <w:rPr>
                <w:color w:val="000000" w:themeColor="text1"/>
                <w:sz w:val="18"/>
                <w:szCs w:val="18"/>
              </w:rPr>
              <w:t xml:space="preserve"> </w:t>
            </w:r>
            <w:r w:rsidRPr="00984121">
              <w:rPr>
                <w:color w:val="000000" w:themeColor="text1"/>
                <w:sz w:val="18"/>
                <w:szCs w:val="18"/>
              </w:rPr>
              <w:t>using appropriate intonation.</w:t>
            </w:r>
          </w:p>
        </w:tc>
        <w:tc>
          <w:tcPr>
            <w:tcW w:w="2368" w:type="dxa"/>
          </w:tcPr>
          <w:p w14:paraId="1B666E30" w14:textId="46C17158" w:rsidR="006F1C11" w:rsidRPr="00984121" w:rsidRDefault="008A6C19">
            <w:pPr>
              <w:rPr>
                <w:b/>
                <w:bCs/>
                <w:color w:val="000000" w:themeColor="text1"/>
                <w:sz w:val="18"/>
                <w:szCs w:val="18"/>
                <w:lang w:val="en-US"/>
              </w:rPr>
            </w:pPr>
            <w:r w:rsidRPr="00984121">
              <w:rPr>
                <w:b/>
                <w:bCs/>
                <w:color w:val="000000" w:themeColor="text1"/>
                <w:sz w:val="18"/>
                <w:szCs w:val="18"/>
                <w:lang w:val="en-US"/>
              </w:rPr>
              <w:t xml:space="preserve">French adjectives of </w:t>
            </w:r>
            <w:proofErr w:type="spellStart"/>
            <w:r w:rsidRPr="00984121">
              <w:rPr>
                <w:b/>
                <w:bCs/>
                <w:color w:val="000000" w:themeColor="text1"/>
                <w:sz w:val="18"/>
                <w:szCs w:val="18"/>
                <w:lang w:val="en-US"/>
              </w:rPr>
              <w:t>colour</w:t>
            </w:r>
            <w:proofErr w:type="spellEnd"/>
            <w:r w:rsidRPr="00984121">
              <w:rPr>
                <w:b/>
                <w:bCs/>
                <w:color w:val="000000" w:themeColor="text1"/>
                <w:sz w:val="18"/>
                <w:szCs w:val="18"/>
                <w:lang w:val="en-US"/>
              </w:rPr>
              <w:t>, size and shape</w:t>
            </w:r>
          </w:p>
          <w:p w14:paraId="7DD5B9E9" w14:textId="77777777" w:rsidR="008A6C19" w:rsidRPr="00984121" w:rsidRDefault="008A6C19">
            <w:pPr>
              <w:rPr>
                <w:i/>
                <w:iCs/>
                <w:color w:val="000000" w:themeColor="text1"/>
                <w:sz w:val="18"/>
                <w:szCs w:val="18"/>
                <w:lang w:val="en-US"/>
              </w:rPr>
            </w:pPr>
            <w:r w:rsidRPr="00984121">
              <w:rPr>
                <w:i/>
                <w:iCs/>
                <w:color w:val="000000" w:themeColor="text1"/>
                <w:sz w:val="18"/>
                <w:szCs w:val="18"/>
                <w:lang w:val="en-US"/>
              </w:rPr>
              <w:t>5 lessons</w:t>
            </w:r>
          </w:p>
          <w:p w14:paraId="77736886" w14:textId="1EFD71BA" w:rsidR="00DB7BB8" w:rsidRPr="00984121" w:rsidRDefault="00DB7BB8" w:rsidP="00DB7BB8">
            <w:pPr>
              <w:rPr>
                <w:color w:val="000000" w:themeColor="text1"/>
                <w:sz w:val="18"/>
                <w:szCs w:val="18"/>
              </w:rPr>
            </w:pPr>
            <w:r w:rsidRPr="00984121">
              <w:rPr>
                <w:color w:val="000000" w:themeColor="text1"/>
                <w:sz w:val="18"/>
                <w:szCs w:val="18"/>
              </w:rPr>
              <w:t>-Listen carefully to instructions to build correct sequences of three to four colour blocks.</w:t>
            </w:r>
          </w:p>
          <w:p w14:paraId="217DCC66" w14:textId="7C00A30A" w:rsidR="00DB7BB8" w:rsidRPr="00984121" w:rsidRDefault="00DB7BB8" w:rsidP="00DB7BB8">
            <w:pPr>
              <w:rPr>
                <w:color w:val="000000" w:themeColor="text1"/>
                <w:sz w:val="18"/>
                <w:szCs w:val="18"/>
              </w:rPr>
            </w:pPr>
            <w:r w:rsidRPr="00984121">
              <w:rPr>
                <w:color w:val="000000" w:themeColor="text1"/>
                <w:sz w:val="18"/>
                <w:szCs w:val="18"/>
              </w:rPr>
              <w:t>-Show their understanding by correctly identifying a described shape, drawing it in the air or pointing on the board.</w:t>
            </w:r>
          </w:p>
          <w:p w14:paraId="7217384C" w14:textId="3F7BB8DC" w:rsidR="00DB7BB8" w:rsidRPr="00984121" w:rsidRDefault="00DB7BB8" w:rsidP="00DB7BB8">
            <w:pPr>
              <w:rPr>
                <w:color w:val="000000" w:themeColor="text1"/>
                <w:sz w:val="18"/>
                <w:szCs w:val="18"/>
              </w:rPr>
            </w:pPr>
            <w:r w:rsidRPr="00984121">
              <w:rPr>
                <w:color w:val="000000" w:themeColor="text1"/>
                <w:sz w:val="18"/>
                <w:szCs w:val="18"/>
              </w:rPr>
              <w:t>-Recognise cognates, finding shapes that they are asked for.</w:t>
            </w:r>
          </w:p>
          <w:p w14:paraId="7FD7B43E" w14:textId="086F9E13" w:rsidR="00DB7BB8" w:rsidRPr="00984121" w:rsidRDefault="00DB7BB8" w:rsidP="00DB7BB8">
            <w:pPr>
              <w:rPr>
                <w:color w:val="000000" w:themeColor="text1"/>
                <w:sz w:val="18"/>
                <w:szCs w:val="18"/>
              </w:rPr>
            </w:pPr>
            <w:r w:rsidRPr="00984121">
              <w:rPr>
                <w:color w:val="000000" w:themeColor="text1"/>
                <w:sz w:val="18"/>
                <w:szCs w:val="18"/>
              </w:rPr>
              <w:t>-Use please and thank you.</w:t>
            </w:r>
          </w:p>
          <w:p w14:paraId="112A9973" w14:textId="3D1003B0" w:rsidR="00DB7BB8" w:rsidRPr="00984121" w:rsidRDefault="00DB7BB8" w:rsidP="00DB7BB8">
            <w:pPr>
              <w:rPr>
                <w:color w:val="000000" w:themeColor="text1"/>
                <w:sz w:val="18"/>
                <w:szCs w:val="18"/>
              </w:rPr>
            </w:pPr>
            <w:r w:rsidRPr="00984121">
              <w:rPr>
                <w:color w:val="000000" w:themeColor="text1"/>
                <w:sz w:val="18"/>
                <w:szCs w:val="18"/>
              </w:rPr>
              <w:t>-Describe some of the shapes in their work using language of colour, size or shape.</w:t>
            </w:r>
          </w:p>
          <w:p w14:paraId="2A4D8C0C" w14:textId="2A6A470A" w:rsidR="00DB7BB8" w:rsidRPr="00984121" w:rsidRDefault="00DB7BB8" w:rsidP="00DB7BB8">
            <w:pPr>
              <w:rPr>
                <w:color w:val="000000" w:themeColor="text1"/>
                <w:sz w:val="18"/>
                <w:szCs w:val="18"/>
              </w:rPr>
            </w:pPr>
            <w:r w:rsidRPr="00984121">
              <w:rPr>
                <w:color w:val="000000" w:themeColor="text1"/>
                <w:sz w:val="18"/>
                <w:szCs w:val="18"/>
              </w:rPr>
              <w:t>-Correctly select a decoration described to them by its colour.</w:t>
            </w:r>
          </w:p>
          <w:p w14:paraId="5B32B10A" w14:textId="62F8C0D0" w:rsidR="008A6C19" w:rsidRPr="00984121" w:rsidRDefault="00DB7BB8">
            <w:pPr>
              <w:rPr>
                <w:color w:val="000000" w:themeColor="text1"/>
                <w:sz w:val="18"/>
                <w:szCs w:val="18"/>
              </w:rPr>
            </w:pPr>
            <w:r w:rsidRPr="00984121">
              <w:rPr>
                <w:color w:val="000000" w:themeColor="text1"/>
                <w:sz w:val="18"/>
                <w:szCs w:val="18"/>
              </w:rPr>
              <w:t>-Use software to produce artwork in the style of Matisse.</w:t>
            </w:r>
          </w:p>
        </w:tc>
        <w:tc>
          <w:tcPr>
            <w:tcW w:w="2239" w:type="dxa"/>
          </w:tcPr>
          <w:p w14:paraId="3A79783F" w14:textId="77777777" w:rsidR="006F1C11" w:rsidRPr="00896865" w:rsidRDefault="00984121">
            <w:pPr>
              <w:rPr>
                <w:b/>
                <w:bCs/>
                <w:color w:val="000000" w:themeColor="text1"/>
                <w:sz w:val="18"/>
                <w:szCs w:val="18"/>
                <w:lang w:val="en-US"/>
              </w:rPr>
            </w:pPr>
            <w:r w:rsidRPr="00896865">
              <w:rPr>
                <w:b/>
                <w:bCs/>
                <w:color w:val="000000" w:themeColor="text1"/>
                <w:sz w:val="18"/>
                <w:szCs w:val="18"/>
                <w:lang w:val="en-US"/>
              </w:rPr>
              <w:t>Playground games (numbers and age)</w:t>
            </w:r>
          </w:p>
          <w:p w14:paraId="47477522" w14:textId="77777777" w:rsidR="00984121" w:rsidRPr="00896865" w:rsidRDefault="00984121">
            <w:pPr>
              <w:rPr>
                <w:i/>
                <w:iCs/>
                <w:color w:val="000000" w:themeColor="text1"/>
                <w:sz w:val="18"/>
                <w:szCs w:val="18"/>
                <w:lang w:val="en-US"/>
              </w:rPr>
            </w:pPr>
            <w:r w:rsidRPr="00896865">
              <w:rPr>
                <w:i/>
                <w:iCs/>
                <w:color w:val="000000" w:themeColor="text1"/>
                <w:sz w:val="18"/>
                <w:szCs w:val="18"/>
                <w:lang w:val="en-US"/>
              </w:rPr>
              <w:t>5 lessons</w:t>
            </w:r>
          </w:p>
          <w:p w14:paraId="455672AA" w14:textId="7237B769" w:rsidR="00896865" w:rsidRPr="00896865" w:rsidRDefault="00896865" w:rsidP="00896865">
            <w:pPr>
              <w:rPr>
                <w:color w:val="000000" w:themeColor="text1"/>
                <w:sz w:val="18"/>
                <w:szCs w:val="18"/>
              </w:rPr>
            </w:pPr>
            <w:r>
              <w:rPr>
                <w:color w:val="000000" w:themeColor="text1"/>
                <w:sz w:val="18"/>
                <w:szCs w:val="18"/>
              </w:rPr>
              <w:t>-</w:t>
            </w:r>
            <w:r w:rsidRPr="00896865">
              <w:rPr>
                <w:color w:val="000000" w:themeColor="text1"/>
                <w:sz w:val="18"/>
                <w:szCs w:val="18"/>
              </w:rPr>
              <w:t>Recall the numbers one to six in French, with generally accurate pronunciation, in particular vowel and combination sounds (‘un’, ‘</w:t>
            </w:r>
            <w:proofErr w:type="spellStart"/>
            <w:r w:rsidRPr="00896865">
              <w:rPr>
                <w:color w:val="000000" w:themeColor="text1"/>
                <w:sz w:val="18"/>
                <w:szCs w:val="18"/>
              </w:rPr>
              <w:t>eu</w:t>
            </w:r>
            <w:proofErr w:type="spellEnd"/>
            <w:r w:rsidRPr="00896865">
              <w:rPr>
                <w:color w:val="000000" w:themeColor="text1"/>
                <w:sz w:val="18"/>
                <w:szCs w:val="18"/>
              </w:rPr>
              <w:t>’, ‘oi’, and ‘in’).</w:t>
            </w:r>
          </w:p>
          <w:p w14:paraId="2079AB9E" w14:textId="5E8423DD" w:rsidR="00896865" w:rsidRPr="00896865" w:rsidRDefault="00896865" w:rsidP="00896865">
            <w:pPr>
              <w:rPr>
                <w:color w:val="000000" w:themeColor="text1"/>
                <w:sz w:val="18"/>
                <w:szCs w:val="18"/>
              </w:rPr>
            </w:pPr>
            <w:r>
              <w:rPr>
                <w:color w:val="000000" w:themeColor="text1"/>
                <w:sz w:val="18"/>
                <w:szCs w:val="18"/>
              </w:rPr>
              <w:t>-</w:t>
            </w:r>
            <w:r w:rsidRPr="00896865">
              <w:rPr>
                <w:color w:val="000000" w:themeColor="text1"/>
                <w:sz w:val="18"/>
                <w:szCs w:val="18"/>
              </w:rPr>
              <w:t>Join in with a song using actions.</w:t>
            </w:r>
          </w:p>
          <w:p w14:paraId="76B9874A" w14:textId="0E60C4B5" w:rsidR="00896865" w:rsidRPr="00896865" w:rsidRDefault="00896865" w:rsidP="00896865">
            <w:pPr>
              <w:rPr>
                <w:color w:val="000000" w:themeColor="text1"/>
                <w:sz w:val="18"/>
                <w:szCs w:val="18"/>
              </w:rPr>
            </w:pPr>
            <w:r>
              <w:rPr>
                <w:color w:val="000000" w:themeColor="text1"/>
                <w:sz w:val="18"/>
                <w:szCs w:val="18"/>
              </w:rPr>
              <w:t>-</w:t>
            </w:r>
            <w:r w:rsidRPr="00896865">
              <w:rPr>
                <w:color w:val="000000" w:themeColor="text1"/>
                <w:sz w:val="18"/>
                <w:szCs w:val="18"/>
              </w:rPr>
              <w:t>Respond to numbers by showing fingers or ticking on whiteboards.</w:t>
            </w:r>
          </w:p>
          <w:p w14:paraId="4688193E" w14:textId="31670B0D" w:rsidR="00896865" w:rsidRPr="00896865" w:rsidRDefault="00896865" w:rsidP="00896865">
            <w:pPr>
              <w:rPr>
                <w:color w:val="000000" w:themeColor="text1"/>
                <w:sz w:val="18"/>
                <w:szCs w:val="18"/>
              </w:rPr>
            </w:pPr>
            <w:r>
              <w:rPr>
                <w:color w:val="000000" w:themeColor="text1"/>
                <w:sz w:val="18"/>
                <w:szCs w:val="18"/>
              </w:rPr>
              <w:t>-</w:t>
            </w:r>
            <w:r w:rsidRPr="00896865">
              <w:rPr>
                <w:color w:val="000000" w:themeColor="text1"/>
                <w:sz w:val="18"/>
                <w:szCs w:val="18"/>
              </w:rPr>
              <w:t>Ask and answer a question about their age.</w:t>
            </w:r>
          </w:p>
          <w:p w14:paraId="6E3D46FF" w14:textId="591FCD82" w:rsidR="00896865" w:rsidRPr="00896865" w:rsidRDefault="00896865" w:rsidP="00896865">
            <w:pPr>
              <w:rPr>
                <w:color w:val="000000" w:themeColor="text1"/>
                <w:sz w:val="18"/>
                <w:szCs w:val="18"/>
              </w:rPr>
            </w:pPr>
            <w:r>
              <w:rPr>
                <w:color w:val="000000" w:themeColor="text1"/>
                <w:sz w:val="18"/>
                <w:szCs w:val="18"/>
              </w:rPr>
              <w:t>-</w:t>
            </w:r>
            <w:r w:rsidRPr="00896865">
              <w:rPr>
                <w:color w:val="000000" w:themeColor="text1"/>
                <w:sz w:val="18"/>
                <w:szCs w:val="18"/>
              </w:rPr>
              <w:t>Recognise number words.</w:t>
            </w:r>
          </w:p>
          <w:p w14:paraId="3FD99EEC" w14:textId="341BE19F" w:rsidR="00896865" w:rsidRPr="00896865" w:rsidRDefault="00896865" w:rsidP="00896865">
            <w:pPr>
              <w:rPr>
                <w:color w:val="000000" w:themeColor="text1"/>
                <w:sz w:val="18"/>
                <w:szCs w:val="18"/>
              </w:rPr>
            </w:pPr>
            <w:r>
              <w:rPr>
                <w:color w:val="000000" w:themeColor="text1"/>
                <w:sz w:val="18"/>
                <w:szCs w:val="18"/>
              </w:rPr>
              <w:t>-</w:t>
            </w:r>
            <w:r w:rsidRPr="00896865">
              <w:rPr>
                <w:color w:val="000000" w:themeColor="text1"/>
                <w:sz w:val="18"/>
                <w:szCs w:val="18"/>
              </w:rPr>
              <w:t>Listen carefully and relate sounds to written phonemes.</w:t>
            </w:r>
          </w:p>
          <w:p w14:paraId="1AB287FF" w14:textId="55CA2D1E" w:rsidR="00896865" w:rsidRPr="00896865" w:rsidRDefault="00896865" w:rsidP="00896865">
            <w:pPr>
              <w:rPr>
                <w:color w:val="000000" w:themeColor="text1"/>
                <w:sz w:val="18"/>
                <w:szCs w:val="18"/>
              </w:rPr>
            </w:pPr>
            <w:r>
              <w:rPr>
                <w:color w:val="000000" w:themeColor="text1"/>
                <w:sz w:val="18"/>
                <w:szCs w:val="18"/>
              </w:rPr>
              <w:t>-</w:t>
            </w:r>
            <w:r w:rsidRPr="00896865">
              <w:rPr>
                <w:color w:val="000000" w:themeColor="text1"/>
                <w:sz w:val="18"/>
                <w:szCs w:val="18"/>
              </w:rPr>
              <w:t>Recall numbers one to twelve with increasingly accurate pronunciation.</w:t>
            </w:r>
          </w:p>
          <w:p w14:paraId="42BEAEDD" w14:textId="17F57BA2" w:rsidR="00984121" w:rsidRPr="00896865" w:rsidRDefault="00984121">
            <w:pPr>
              <w:rPr>
                <w:color w:val="000000" w:themeColor="text1"/>
                <w:sz w:val="18"/>
                <w:szCs w:val="18"/>
                <w:lang w:val="en-US"/>
              </w:rPr>
            </w:pPr>
          </w:p>
        </w:tc>
        <w:tc>
          <w:tcPr>
            <w:tcW w:w="2503" w:type="dxa"/>
          </w:tcPr>
          <w:p w14:paraId="463BA31B" w14:textId="77777777" w:rsidR="006F1C11" w:rsidRPr="000378FC" w:rsidRDefault="003C6217">
            <w:pPr>
              <w:rPr>
                <w:b/>
                <w:bCs/>
                <w:color w:val="000000" w:themeColor="text1"/>
                <w:sz w:val="18"/>
                <w:szCs w:val="18"/>
                <w:lang w:val="en-US"/>
              </w:rPr>
            </w:pPr>
            <w:r w:rsidRPr="000378FC">
              <w:rPr>
                <w:b/>
                <w:bCs/>
                <w:color w:val="000000" w:themeColor="text1"/>
                <w:sz w:val="18"/>
                <w:szCs w:val="18"/>
                <w:lang w:val="en-US"/>
              </w:rPr>
              <w:t>In a French classroom</w:t>
            </w:r>
          </w:p>
          <w:p w14:paraId="565397C5" w14:textId="77777777" w:rsidR="003C6217" w:rsidRPr="000378FC" w:rsidRDefault="003C6217">
            <w:pPr>
              <w:rPr>
                <w:i/>
                <w:iCs/>
                <w:color w:val="000000" w:themeColor="text1"/>
                <w:sz w:val="18"/>
                <w:szCs w:val="18"/>
                <w:lang w:val="en-US"/>
              </w:rPr>
            </w:pPr>
            <w:r w:rsidRPr="000378FC">
              <w:rPr>
                <w:i/>
                <w:iCs/>
                <w:color w:val="000000" w:themeColor="text1"/>
                <w:sz w:val="18"/>
                <w:szCs w:val="18"/>
                <w:lang w:val="en-US"/>
              </w:rPr>
              <w:t>5 lessons</w:t>
            </w:r>
          </w:p>
          <w:p w14:paraId="033C9A85" w14:textId="69CC1657" w:rsidR="000378FC" w:rsidRPr="000378FC" w:rsidRDefault="000378FC" w:rsidP="000378FC">
            <w:pPr>
              <w:rPr>
                <w:color w:val="000000" w:themeColor="text1"/>
                <w:sz w:val="18"/>
                <w:szCs w:val="18"/>
              </w:rPr>
            </w:pPr>
            <w:r w:rsidRPr="000378FC">
              <w:rPr>
                <w:color w:val="000000" w:themeColor="text1"/>
                <w:sz w:val="18"/>
                <w:szCs w:val="18"/>
              </w:rPr>
              <w:t>-Show their understanding of key vocabulary with a physical response.</w:t>
            </w:r>
          </w:p>
          <w:p w14:paraId="47009704" w14:textId="5581F4DA" w:rsidR="000378FC" w:rsidRPr="000378FC" w:rsidRDefault="000378FC" w:rsidP="000378FC">
            <w:pPr>
              <w:rPr>
                <w:color w:val="000000" w:themeColor="text1"/>
                <w:sz w:val="18"/>
                <w:szCs w:val="18"/>
              </w:rPr>
            </w:pPr>
            <w:r w:rsidRPr="000378FC">
              <w:rPr>
                <w:color w:val="000000" w:themeColor="text1"/>
                <w:sz w:val="18"/>
                <w:szCs w:val="18"/>
              </w:rPr>
              <w:t>-Attempt to accurately imitate the pronunciation of vocabulary.</w:t>
            </w:r>
          </w:p>
          <w:p w14:paraId="7CAE3EDB" w14:textId="759B2296" w:rsidR="000378FC" w:rsidRPr="000378FC" w:rsidRDefault="000378FC" w:rsidP="000378FC">
            <w:pPr>
              <w:rPr>
                <w:color w:val="000000" w:themeColor="text1"/>
                <w:sz w:val="18"/>
                <w:szCs w:val="18"/>
              </w:rPr>
            </w:pPr>
            <w:r w:rsidRPr="000378FC">
              <w:rPr>
                <w:color w:val="000000" w:themeColor="text1"/>
                <w:sz w:val="18"/>
                <w:szCs w:val="18"/>
              </w:rPr>
              <w:t>-Correctly identify masculine and feminine nouns in written form.</w:t>
            </w:r>
          </w:p>
          <w:p w14:paraId="43AE5690" w14:textId="5B8ADB10" w:rsidR="000378FC" w:rsidRPr="000378FC" w:rsidRDefault="000378FC" w:rsidP="000378FC">
            <w:pPr>
              <w:rPr>
                <w:color w:val="000000" w:themeColor="text1"/>
                <w:sz w:val="18"/>
                <w:szCs w:val="18"/>
              </w:rPr>
            </w:pPr>
            <w:r w:rsidRPr="000378FC">
              <w:rPr>
                <w:color w:val="000000" w:themeColor="text1"/>
                <w:sz w:val="18"/>
                <w:szCs w:val="18"/>
              </w:rPr>
              <w:t>-Use modelled language to create questions or sentences using appropriate articles.</w:t>
            </w:r>
          </w:p>
          <w:p w14:paraId="123BA7A9" w14:textId="7902D757" w:rsidR="000378FC" w:rsidRPr="000378FC" w:rsidRDefault="000378FC" w:rsidP="000378FC">
            <w:pPr>
              <w:rPr>
                <w:color w:val="000000" w:themeColor="text1"/>
                <w:sz w:val="18"/>
                <w:szCs w:val="18"/>
              </w:rPr>
            </w:pPr>
            <w:r w:rsidRPr="000378FC">
              <w:rPr>
                <w:color w:val="000000" w:themeColor="text1"/>
                <w:sz w:val="18"/>
                <w:szCs w:val="18"/>
              </w:rPr>
              <w:t>-Deduce the meaning of new words, matching labels to pictures using a range of language detective skills.</w:t>
            </w:r>
          </w:p>
          <w:p w14:paraId="159BAD9A" w14:textId="7D0C1F56" w:rsidR="000378FC" w:rsidRPr="000378FC" w:rsidRDefault="000378FC" w:rsidP="000378FC">
            <w:pPr>
              <w:rPr>
                <w:color w:val="000000" w:themeColor="text1"/>
                <w:sz w:val="18"/>
                <w:szCs w:val="18"/>
              </w:rPr>
            </w:pPr>
            <w:r w:rsidRPr="000378FC">
              <w:rPr>
                <w:color w:val="000000" w:themeColor="text1"/>
                <w:sz w:val="18"/>
                <w:szCs w:val="18"/>
              </w:rPr>
              <w:t>-Attempt to build their own sentences using a label as a model.</w:t>
            </w:r>
          </w:p>
          <w:p w14:paraId="105FB10F" w14:textId="551B1476" w:rsidR="000378FC" w:rsidRPr="000378FC" w:rsidRDefault="000378FC" w:rsidP="000378FC">
            <w:pPr>
              <w:rPr>
                <w:color w:val="000000" w:themeColor="text1"/>
                <w:sz w:val="18"/>
                <w:szCs w:val="18"/>
              </w:rPr>
            </w:pPr>
            <w:r w:rsidRPr="000378FC">
              <w:rPr>
                <w:color w:val="000000" w:themeColor="text1"/>
                <w:sz w:val="18"/>
                <w:szCs w:val="18"/>
              </w:rPr>
              <w:t>-Speak clearly and present simple phrases when supported visually.</w:t>
            </w:r>
          </w:p>
          <w:p w14:paraId="28473325" w14:textId="73BBE279" w:rsidR="003C6217" w:rsidRPr="000378FC" w:rsidRDefault="000378FC">
            <w:pPr>
              <w:rPr>
                <w:color w:val="000000" w:themeColor="text1"/>
                <w:sz w:val="20"/>
                <w:szCs w:val="20"/>
              </w:rPr>
            </w:pPr>
            <w:r w:rsidRPr="000378FC">
              <w:rPr>
                <w:color w:val="000000" w:themeColor="text1"/>
                <w:sz w:val="18"/>
                <w:szCs w:val="18"/>
              </w:rPr>
              <w:t>-Use appropriate intonation</w:t>
            </w:r>
            <w:r w:rsidR="00F42BDC">
              <w:rPr>
                <w:color w:val="000000" w:themeColor="text1"/>
                <w:sz w:val="18"/>
                <w:szCs w:val="18"/>
              </w:rPr>
              <w:t>/</w:t>
            </w:r>
          </w:p>
        </w:tc>
        <w:tc>
          <w:tcPr>
            <w:tcW w:w="2481" w:type="dxa"/>
          </w:tcPr>
          <w:p w14:paraId="4048F3B9" w14:textId="77777777" w:rsidR="009F771F" w:rsidRPr="00F42BDC" w:rsidRDefault="00F42BDC">
            <w:pPr>
              <w:rPr>
                <w:b/>
                <w:bCs/>
                <w:color w:val="000000" w:themeColor="text1"/>
                <w:sz w:val="18"/>
                <w:szCs w:val="18"/>
              </w:rPr>
            </w:pPr>
            <w:r w:rsidRPr="00F42BDC">
              <w:rPr>
                <w:b/>
                <w:bCs/>
                <w:color w:val="000000" w:themeColor="text1"/>
                <w:sz w:val="18"/>
                <w:szCs w:val="18"/>
              </w:rPr>
              <w:t>French Transport</w:t>
            </w:r>
          </w:p>
          <w:p w14:paraId="68B67CD7" w14:textId="77777777" w:rsidR="00F42BDC" w:rsidRPr="00F42BDC" w:rsidRDefault="00F42BDC">
            <w:pPr>
              <w:rPr>
                <w:i/>
                <w:iCs/>
                <w:color w:val="000000" w:themeColor="text1"/>
                <w:sz w:val="18"/>
                <w:szCs w:val="18"/>
              </w:rPr>
            </w:pPr>
            <w:r w:rsidRPr="00F42BDC">
              <w:rPr>
                <w:i/>
                <w:iCs/>
                <w:color w:val="000000" w:themeColor="text1"/>
                <w:sz w:val="18"/>
                <w:szCs w:val="18"/>
              </w:rPr>
              <w:t>5 lessons</w:t>
            </w:r>
          </w:p>
          <w:p w14:paraId="578B2178" w14:textId="67D2935E" w:rsidR="00F42BDC" w:rsidRPr="00F42BDC" w:rsidRDefault="00F42BDC" w:rsidP="00F42BDC">
            <w:pPr>
              <w:rPr>
                <w:color w:val="000000" w:themeColor="text1"/>
                <w:sz w:val="18"/>
                <w:szCs w:val="18"/>
              </w:rPr>
            </w:pPr>
            <w:r w:rsidRPr="00F42BDC">
              <w:rPr>
                <w:color w:val="000000" w:themeColor="text1"/>
                <w:sz w:val="18"/>
                <w:szCs w:val="18"/>
              </w:rPr>
              <w:t>-Explain strategies for working out the meaning of words.</w:t>
            </w:r>
          </w:p>
          <w:p w14:paraId="0F8FEC36" w14:textId="146C5A4A" w:rsidR="00F42BDC" w:rsidRPr="00F42BDC" w:rsidRDefault="00F42BDC" w:rsidP="00F42BDC">
            <w:pPr>
              <w:rPr>
                <w:color w:val="000000" w:themeColor="text1"/>
                <w:sz w:val="18"/>
                <w:szCs w:val="18"/>
              </w:rPr>
            </w:pPr>
            <w:r w:rsidRPr="00F42BDC">
              <w:rPr>
                <w:color w:val="000000" w:themeColor="text1"/>
                <w:sz w:val="18"/>
                <w:szCs w:val="18"/>
              </w:rPr>
              <w:t>-Recognise nouns that are cognates or near cognates.</w:t>
            </w:r>
          </w:p>
          <w:p w14:paraId="1F659183" w14:textId="1BD08AE6" w:rsidR="00F42BDC" w:rsidRPr="00F42BDC" w:rsidRDefault="00F42BDC" w:rsidP="00F42BDC">
            <w:pPr>
              <w:rPr>
                <w:color w:val="000000" w:themeColor="text1"/>
                <w:sz w:val="18"/>
                <w:szCs w:val="18"/>
              </w:rPr>
            </w:pPr>
            <w:r w:rsidRPr="00F42BDC">
              <w:rPr>
                <w:color w:val="000000" w:themeColor="text1"/>
                <w:sz w:val="18"/>
                <w:szCs w:val="18"/>
              </w:rPr>
              <w:t>-Recognise transport words in written form.</w:t>
            </w:r>
          </w:p>
          <w:p w14:paraId="168C036B" w14:textId="2A6D4E02" w:rsidR="00F42BDC" w:rsidRPr="00F42BDC" w:rsidRDefault="00F42BDC" w:rsidP="00F42BDC">
            <w:pPr>
              <w:rPr>
                <w:color w:val="000000" w:themeColor="text1"/>
                <w:sz w:val="18"/>
                <w:szCs w:val="18"/>
              </w:rPr>
            </w:pPr>
            <w:r w:rsidRPr="00F42BDC">
              <w:rPr>
                <w:color w:val="000000" w:themeColor="text1"/>
                <w:sz w:val="18"/>
                <w:szCs w:val="18"/>
              </w:rPr>
              <w:t>-Join in with a song using actions to aid recall.</w:t>
            </w:r>
          </w:p>
          <w:p w14:paraId="146BD586" w14:textId="3E565BE6" w:rsidR="00F42BDC" w:rsidRPr="00F42BDC" w:rsidRDefault="00F42BDC" w:rsidP="00F42BDC">
            <w:pPr>
              <w:rPr>
                <w:color w:val="000000" w:themeColor="text1"/>
                <w:sz w:val="18"/>
                <w:szCs w:val="18"/>
              </w:rPr>
            </w:pPr>
            <w:r w:rsidRPr="00F42BDC">
              <w:rPr>
                <w:color w:val="000000" w:themeColor="text1"/>
                <w:sz w:val="18"/>
                <w:szCs w:val="18"/>
              </w:rPr>
              <w:t>-Form simple statements about a picture, using and adapting a model.</w:t>
            </w:r>
          </w:p>
          <w:p w14:paraId="07EB2B42" w14:textId="121050BD" w:rsidR="00F42BDC" w:rsidRPr="00F42BDC" w:rsidRDefault="00F42BDC" w:rsidP="00F42BDC">
            <w:pPr>
              <w:rPr>
                <w:color w:val="000000" w:themeColor="text1"/>
                <w:sz w:val="18"/>
                <w:szCs w:val="18"/>
              </w:rPr>
            </w:pPr>
            <w:r w:rsidRPr="00F42BDC">
              <w:rPr>
                <w:color w:val="000000" w:themeColor="text1"/>
                <w:sz w:val="18"/>
                <w:szCs w:val="18"/>
              </w:rPr>
              <w:t>-Create a range of different phrases using a sentence builder.</w:t>
            </w:r>
          </w:p>
          <w:p w14:paraId="63E73195" w14:textId="16F60F65" w:rsidR="00F42BDC" w:rsidRPr="00F42BDC" w:rsidRDefault="00F42BDC" w:rsidP="00F42BDC">
            <w:pPr>
              <w:rPr>
                <w:color w:val="000000" w:themeColor="text1"/>
                <w:sz w:val="18"/>
                <w:szCs w:val="18"/>
              </w:rPr>
            </w:pPr>
            <w:r w:rsidRPr="00F42BDC">
              <w:rPr>
                <w:color w:val="000000" w:themeColor="text1"/>
                <w:sz w:val="18"/>
                <w:szCs w:val="18"/>
              </w:rPr>
              <w:t>-Generally, speak words with accurate pronunciation.</w:t>
            </w:r>
          </w:p>
          <w:p w14:paraId="4E81EAA2" w14:textId="7A8F23FF" w:rsidR="00F42BDC" w:rsidRPr="00176B2A" w:rsidRDefault="00F42BDC">
            <w:pPr>
              <w:rPr>
                <w:color w:val="000000" w:themeColor="text1"/>
                <w:sz w:val="20"/>
                <w:szCs w:val="20"/>
              </w:rPr>
            </w:pPr>
            <w:r w:rsidRPr="00F42BDC">
              <w:rPr>
                <w:color w:val="000000" w:themeColor="text1"/>
                <w:sz w:val="18"/>
                <w:szCs w:val="18"/>
              </w:rPr>
              <w:t>Write a simple sentence, using a model for support and using two different accents.</w:t>
            </w:r>
          </w:p>
        </w:tc>
        <w:tc>
          <w:tcPr>
            <w:tcW w:w="2176" w:type="dxa"/>
          </w:tcPr>
          <w:p w14:paraId="60D55916" w14:textId="4B8B77D4" w:rsidR="004E52E3" w:rsidRPr="00CB0F18" w:rsidRDefault="00CB0F18">
            <w:pPr>
              <w:rPr>
                <w:b/>
                <w:bCs/>
                <w:color w:val="000000" w:themeColor="text1"/>
                <w:sz w:val="18"/>
                <w:szCs w:val="18"/>
              </w:rPr>
            </w:pPr>
            <w:r w:rsidRPr="00CB0F18">
              <w:rPr>
                <w:b/>
                <w:bCs/>
                <w:color w:val="000000" w:themeColor="text1"/>
                <w:sz w:val="18"/>
                <w:szCs w:val="18"/>
              </w:rPr>
              <w:t>Circle of life in French</w:t>
            </w:r>
          </w:p>
          <w:p w14:paraId="090B653F" w14:textId="77777777" w:rsidR="00CB0F18" w:rsidRPr="00CB0F18" w:rsidRDefault="00CB0F18">
            <w:pPr>
              <w:rPr>
                <w:i/>
                <w:iCs/>
                <w:color w:val="000000" w:themeColor="text1"/>
                <w:sz w:val="18"/>
                <w:szCs w:val="18"/>
              </w:rPr>
            </w:pPr>
            <w:r w:rsidRPr="00CB0F18">
              <w:rPr>
                <w:i/>
                <w:iCs/>
                <w:color w:val="000000" w:themeColor="text1"/>
                <w:sz w:val="18"/>
                <w:szCs w:val="18"/>
              </w:rPr>
              <w:t>5 lessons</w:t>
            </w:r>
          </w:p>
          <w:p w14:paraId="09ECA4C8" w14:textId="27870D55" w:rsidR="00CB0F18" w:rsidRPr="00CB0F18" w:rsidRDefault="00CB0F18" w:rsidP="00CB0F18">
            <w:pPr>
              <w:rPr>
                <w:color w:val="000000" w:themeColor="text1"/>
                <w:sz w:val="18"/>
                <w:szCs w:val="18"/>
              </w:rPr>
            </w:pPr>
            <w:r>
              <w:rPr>
                <w:color w:val="000000" w:themeColor="text1"/>
                <w:sz w:val="18"/>
                <w:szCs w:val="18"/>
              </w:rPr>
              <w:t>-</w:t>
            </w:r>
            <w:r w:rsidRPr="00CB0F18">
              <w:rPr>
                <w:color w:val="000000" w:themeColor="text1"/>
                <w:sz w:val="18"/>
                <w:szCs w:val="18"/>
              </w:rPr>
              <w:t>Source new vocabulary from the dictionary and apply the appropriate indefinite article (</w:t>
            </w:r>
            <w:r w:rsidRPr="00CB0F18">
              <w:rPr>
                <w:b/>
                <w:bCs/>
                <w:color w:val="000000" w:themeColor="text1"/>
                <w:sz w:val="18"/>
                <w:szCs w:val="18"/>
              </w:rPr>
              <w:t>un</w:t>
            </w:r>
            <w:r w:rsidRPr="00CB0F18">
              <w:rPr>
                <w:color w:val="000000" w:themeColor="text1"/>
                <w:sz w:val="18"/>
                <w:szCs w:val="18"/>
              </w:rPr>
              <w:t>/</w:t>
            </w:r>
            <w:proofErr w:type="spellStart"/>
            <w:r w:rsidRPr="00CB0F18">
              <w:rPr>
                <w:b/>
                <w:bCs/>
                <w:color w:val="000000" w:themeColor="text1"/>
                <w:sz w:val="18"/>
                <w:szCs w:val="18"/>
              </w:rPr>
              <w:t>une</w:t>
            </w:r>
            <w:proofErr w:type="spellEnd"/>
            <w:r w:rsidRPr="00CB0F18">
              <w:rPr>
                <w:color w:val="000000" w:themeColor="text1"/>
                <w:sz w:val="18"/>
                <w:szCs w:val="18"/>
              </w:rPr>
              <w:t>).</w:t>
            </w:r>
          </w:p>
          <w:p w14:paraId="567A4826" w14:textId="03174ADA" w:rsidR="00CB0F18" w:rsidRPr="00CB0F18" w:rsidRDefault="00CB0F18" w:rsidP="00CB0F18">
            <w:pPr>
              <w:rPr>
                <w:color w:val="000000" w:themeColor="text1"/>
                <w:sz w:val="18"/>
                <w:szCs w:val="18"/>
              </w:rPr>
            </w:pPr>
            <w:r>
              <w:rPr>
                <w:color w:val="000000" w:themeColor="text1"/>
                <w:sz w:val="18"/>
                <w:szCs w:val="18"/>
              </w:rPr>
              <w:t>-</w:t>
            </w:r>
            <w:r w:rsidRPr="00CB0F18">
              <w:rPr>
                <w:color w:val="000000" w:themeColor="text1"/>
                <w:sz w:val="18"/>
                <w:szCs w:val="18"/>
              </w:rPr>
              <w:t>Build a range of sentences from a model, selecting appropriate vocabulary.</w:t>
            </w:r>
          </w:p>
          <w:p w14:paraId="2C2EBC30" w14:textId="2F9F3FEC" w:rsidR="00CB0F18" w:rsidRPr="00CB0F18" w:rsidRDefault="00CB0F18" w:rsidP="00CB0F18">
            <w:pPr>
              <w:rPr>
                <w:color w:val="000000" w:themeColor="text1"/>
                <w:sz w:val="18"/>
                <w:szCs w:val="18"/>
              </w:rPr>
            </w:pPr>
            <w:r>
              <w:rPr>
                <w:color w:val="000000" w:themeColor="text1"/>
                <w:sz w:val="18"/>
                <w:szCs w:val="18"/>
              </w:rPr>
              <w:t>-</w:t>
            </w:r>
            <w:r w:rsidRPr="00CB0F18">
              <w:rPr>
                <w:color w:val="000000" w:themeColor="text1"/>
                <w:sz w:val="18"/>
                <w:szCs w:val="18"/>
              </w:rPr>
              <w:t xml:space="preserve">Recognise key vocabulary and structure </w:t>
            </w:r>
            <w:proofErr w:type="gramStart"/>
            <w:r w:rsidRPr="00CB0F18">
              <w:rPr>
                <w:color w:val="000000" w:themeColor="text1"/>
                <w:sz w:val="18"/>
                <w:szCs w:val="18"/>
              </w:rPr>
              <w:t>clues, and</w:t>
            </w:r>
            <w:proofErr w:type="gramEnd"/>
            <w:r w:rsidRPr="00CB0F18">
              <w:rPr>
                <w:color w:val="000000" w:themeColor="text1"/>
                <w:sz w:val="18"/>
                <w:szCs w:val="18"/>
              </w:rPr>
              <w:t xml:space="preserve"> use scientific understanding to solve a puzzle.</w:t>
            </w:r>
          </w:p>
          <w:p w14:paraId="17F643DF" w14:textId="0B641975" w:rsidR="00CB0F18" w:rsidRPr="00CB0F18" w:rsidRDefault="00CB0F18" w:rsidP="00CB0F18">
            <w:pPr>
              <w:rPr>
                <w:color w:val="000000" w:themeColor="text1"/>
                <w:sz w:val="18"/>
                <w:szCs w:val="18"/>
              </w:rPr>
            </w:pPr>
            <w:r>
              <w:rPr>
                <w:color w:val="000000" w:themeColor="text1"/>
                <w:sz w:val="18"/>
                <w:szCs w:val="18"/>
              </w:rPr>
              <w:t>-</w:t>
            </w:r>
            <w:r w:rsidRPr="00CB0F18">
              <w:rPr>
                <w:color w:val="000000" w:themeColor="text1"/>
                <w:sz w:val="18"/>
                <w:szCs w:val="18"/>
              </w:rPr>
              <w:t>Attempt to decode new sentences by using their context and sentence structure.</w:t>
            </w:r>
          </w:p>
          <w:p w14:paraId="5D9691F5" w14:textId="6B99F258" w:rsidR="00CB0F18" w:rsidRPr="00CB0F18" w:rsidRDefault="00CB0F18" w:rsidP="00CB0F18">
            <w:pPr>
              <w:rPr>
                <w:color w:val="000000" w:themeColor="text1"/>
                <w:sz w:val="18"/>
                <w:szCs w:val="18"/>
              </w:rPr>
            </w:pPr>
            <w:r>
              <w:rPr>
                <w:color w:val="000000" w:themeColor="text1"/>
                <w:sz w:val="18"/>
                <w:szCs w:val="18"/>
              </w:rPr>
              <w:t>-</w:t>
            </w:r>
            <w:r w:rsidRPr="00CB0F18">
              <w:rPr>
                <w:color w:val="000000" w:themeColor="text1"/>
                <w:sz w:val="18"/>
                <w:szCs w:val="18"/>
              </w:rPr>
              <w:t>Apply understanding of the sentence structure to generate new phrases.</w:t>
            </w:r>
          </w:p>
          <w:p w14:paraId="69131AAC" w14:textId="5F8A167D" w:rsidR="00CB0F18" w:rsidRPr="00E50B06" w:rsidRDefault="00CB0F18">
            <w:pPr>
              <w:rPr>
                <w:color w:val="000000" w:themeColor="text1"/>
                <w:sz w:val="18"/>
                <w:szCs w:val="18"/>
              </w:rPr>
            </w:pPr>
          </w:p>
        </w:tc>
      </w:tr>
      <w:tr w:rsidR="006F1C11" w14:paraId="1BDBDB85" w14:textId="77777777" w:rsidTr="009F6422">
        <w:tc>
          <w:tcPr>
            <w:tcW w:w="1413" w:type="dxa"/>
          </w:tcPr>
          <w:p w14:paraId="4182E135" w14:textId="618A28CA" w:rsidR="006F1C11" w:rsidRDefault="006F1C11" w:rsidP="006F1C11">
            <w:pPr>
              <w:rPr>
                <w:b/>
                <w:bCs/>
                <w:color w:val="EE0000"/>
                <w:lang w:val="en-US"/>
              </w:rPr>
            </w:pPr>
            <w:r>
              <w:rPr>
                <w:b/>
                <w:bCs/>
                <w:color w:val="EE0000"/>
                <w:lang w:val="en-US"/>
              </w:rPr>
              <w:t>Year 4</w:t>
            </w:r>
          </w:p>
          <w:p w14:paraId="2418BA04" w14:textId="22F18E0D" w:rsidR="006F1C11" w:rsidRPr="00777C78" w:rsidRDefault="006F1C11" w:rsidP="006F1C11">
            <w:pPr>
              <w:rPr>
                <w:b/>
                <w:bCs/>
                <w:color w:val="EE0000"/>
                <w:lang w:val="en-US"/>
              </w:rPr>
            </w:pPr>
          </w:p>
        </w:tc>
        <w:tc>
          <w:tcPr>
            <w:tcW w:w="2208" w:type="dxa"/>
          </w:tcPr>
          <w:p w14:paraId="61F97FCA" w14:textId="77777777" w:rsidR="00AF6D94" w:rsidRPr="00014F41" w:rsidRDefault="00014F41">
            <w:pPr>
              <w:rPr>
                <w:b/>
                <w:bCs/>
                <w:color w:val="000000" w:themeColor="text1"/>
                <w:sz w:val="18"/>
                <w:szCs w:val="18"/>
              </w:rPr>
            </w:pPr>
            <w:r w:rsidRPr="00014F41">
              <w:rPr>
                <w:b/>
                <w:bCs/>
                <w:color w:val="000000" w:themeColor="text1"/>
                <w:sz w:val="18"/>
                <w:szCs w:val="18"/>
              </w:rPr>
              <w:t>Portraits – describing in French</w:t>
            </w:r>
          </w:p>
          <w:p w14:paraId="67B7FEF8" w14:textId="77777777" w:rsidR="00014F41" w:rsidRPr="00014F41" w:rsidRDefault="00014F41">
            <w:pPr>
              <w:rPr>
                <w:i/>
                <w:iCs/>
                <w:color w:val="000000" w:themeColor="text1"/>
                <w:sz w:val="18"/>
                <w:szCs w:val="18"/>
              </w:rPr>
            </w:pPr>
            <w:r w:rsidRPr="00014F41">
              <w:rPr>
                <w:i/>
                <w:iCs/>
                <w:color w:val="000000" w:themeColor="text1"/>
                <w:sz w:val="18"/>
                <w:szCs w:val="18"/>
              </w:rPr>
              <w:t>5 lessons</w:t>
            </w:r>
          </w:p>
          <w:p w14:paraId="58FC115F" w14:textId="3F4117CC" w:rsidR="00014F41" w:rsidRPr="00014F41" w:rsidRDefault="00014F41" w:rsidP="00014F41">
            <w:pPr>
              <w:rPr>
                <w:color w:val="000000" w:themeColor="text1"/>
                <w:sz w:val="18"/>
                <w:szCs w:val="18"/>
              </w:rPr>
            </w:pPr>
            <w:r>
              <w:rPr>
                <w:color w:val="000000" w:themeColor="text1"/>
                <w:sz w:val="18"/>
                <w:szCs w:val="18"/>
              </w:rPr>
              <w:t>-</w:t>
            </w:r>
            <w:r w:rsidRPr="00014F41">
              <w:rPr>
                <w:color w:val="000000" w:themeColor="text1"/>
                <w:sz w:val="18"/>
                <w:szCs w:val="18"/>
              </w:rPr>
              <w:t xml:space="preserve">Understand that adjectives change depending on whether they are describing a boy or girl, for example: </w:t>
            </w:r>
            <w:proofErr w:type="spellStart"/>
            <w:r w:rsidRPr="00014F41">
              <w:rPr>
                <w:color w:val="000000" w:themeColor="text1"/>
                <w:sz w:val="18"/>
                <w:szCs w:val="18"/>
              </w:rPr>
              <w:t>sérieux</w:t>
            </w:r>
            <w:proofErr w:type="spellEnd"/>
            <w:r w:rsidRPr="00014F41">
              <w:rPr>
                <w:color w:val="000000" w:themeColor="text1"/>
                <w:sz w:val="18"/>
                <w:szCs w:val="18"/>
              </w:rPr>
              <w:t xml:space="preserve"> and </w:t>
            </w:r>
            <w:proofErr w:type="spellStart"/>
            <w:r w:rsidRPr="00014F41">
              <w:rPr>
                <w:color w:val="000000" w:themeColor="text1"/>
                <w:sz w:val="18"/>
                <w:szCs w:val="18"/>
              </w:rPr>
              <w:t>sérieuse</w:t>
            </w:r>
            <w:proofErr w:type="spellEnd"/>
            <w:r w:rsidRPr="00014F41">
              <w:rPr>
                <w:color w:val="000000" w:themeColor="text1"/>
                <w:sz w:val="18"/>
                <w:szCs w:val="18"/>
              </w:rPr>
              <w:t>.</w:t>
            </w:r>
          </w:p>
          <w:p w14:paraId="59335B54" w14:textId="3F3AD3D6" w:rsidR="00014F41" w:rsidRPr="00014F41" w:rsidRDefault="00014F41" w:rsidP="00014F41">
            <w:pPr>
              <w:rPr>
                <w:color w:val="000000" w:themeColor="text1"/>
                <w:sz w:val="18"/>
                <w:szCs w:val="18"/>
              </w:rPr>
            </w:pPr>
            <w:r>
              <w:rPr>
                <w:color w:val="000000" w:themeColor="text1"/>
                <w:sz w:val="18"/>
                <w:szCs w:val="18"/>
              </w:rPr>
              <w:t>-</w:t>
            </w:r>
            <w:r w:rsidRPr="00014F41">
              <w:rPr>
                <w:color w:val="000000" w:themeColor="text1"/>
                <w:sz w:val="18"/>
                <w:szCs w:val="18"/>
              </w:rPr>
              <w:t>Identify a person correctly from a description of their hair and eye colour.</w:t>
            </w:r>
          </w:p>
          <w:p w14:paraId="22437BFC" w14:textId="4EDD93B4" w:rsidR="00014F41" w:rsidRPr="00014F41" w:rsidRDefault="00014F41" w:rsidP="00014F41">
            <w:pPr>
              <w:rPr>
                <w:color w:val="000000" w:themeColor="text1"/>
                <w:sz w:val="18"/>
                <w:szCs w:val="18"/>
              </w:rPr>
            </w:pPr>
            <w:r>
              <w:rPr>
                <w:color w:val="000000" w:themeColor="text1"/>
                <w:sz w:val="18"/>
                <w:szCs w:val="18"/>
              </w:rPr>
              <w:t>-</w:t>
            </w:r>
            <w:r w:rsidRPr="00014F41">
              <w:rPr>
                <w:color w:val="000000" w:themeColor="text1"/>
                <w:sz w:val="18"/>
                <w:szCs w:val="18"/>
              </w:rPr>
              <w:t xml:space="preserve">Place word cards in the correct order, with the </w:t>
            </w:r>
            <w:r w:rsidRPr="00014F41">
              <w:rPr>
                <w:color w:val="000000" w:themeColor="text1"/>
                <w:sz w:val="18"/>
                <w:szCs w:val="18"/>
              </w:rPr>
              <w:lastRenderedPageBreak/>
              <w:t>adjectives following the noun.</w:t>
            </w:r>
          </w:p>
          <w:p w14:paraId="11F83D8E" w14:textId="25784DDD" w:rsidR="00014F41" w:rsidRPr="00014F41" w:rsidRDefault="00014F41" w:rsidP="00014F41">
            <w:pPr>
              <w:rPr>
                <w:color w:val="000000" w:themeColor="text1"/>
                <w:sz w:val="18"/>
                <w:szCs w:val="18"/>
              </w:rPr>
            </w:pPr>
            <w:r>
              <w:rPr>
                <w:color w:val="000000" w:themeColor="text1"/>
                <w:sz w:val="18"/>
                <w:szCs w:val="18"/>
              </w:rPr>
              <w:t>-</w:t>
            </w:r>
            <w:r w:rsidRPr="00014F41">
              <w:rPr>
                <w:color w:val="000000" w:themeColor="text1"/>
                <w:sz w:val="18"/>
                <w:szCs w:val="18"/>
              </w:rPr>
              <w:t>Compose a spoken sentence to describe a friend.</w:t>
            </w:r>
          </w:p>
          <w:p w14:paraId="63A4F541" w14:textId="20058AEC" w:rsidR="00014F41" w:rsidRPr="00AF6D94" w:rsidRDefault="00014F41">
            <w:pPr>
              <w:rPr>
                <w:color w:val="000000" w:themeColor="text1"/>
                <w:sz w:val="18"/>
                <w:szCs w:val="18"/>
              </w:rPr>
            </w:pPr>
            <w:r>
              <w:rPr>
                <w:color w:val="000000" w:themeColor="text1"/>
                <w:sz w:val="18"/>
                <w:szCs w:val="18"/>
              </w:rPr>
              <w:t>-</w:t>
            </w:r>
            <w:r w:rsidRPr="00014F41">
              <w:rPr>
                <w:color w:val="000000" w:themeColor="text1"/>
                <w:sz w:val="18"/>
                <w:szCs w:val="18"/>
              </w:rPr>
              <w:t>Write four sentences accurately with the correct adjectival agreement, helped by a support sheet.</w:t>
            </w:r>
          </w:p>
        </w:tc>
        <w:tc>
          <w:tcPr>
            <w:tcW w:w="2368" w:type="dxa"/>
          </w:tcPr>
          <w:p w14:paraId="48667279" w14:textId="77777777" w:rsidR="009F6961" w:rsidRPr="003345DD" w:rsidRDefault="003345DD">
            <w:pPr>
              <w:rPr>
                <w:b/>
                <w:bCs/>
                <w:color w:val="000000" w:themeColor="text1"/>
                <w:sz w:val="18"/>
                <w:szCs w:val="18"/>
              </w:rPr>
            </w:pPr>
            <w:r w:rsidRPr="003345DD">
              <w:rPr>
                <w:b/>
                <w:bCs/>
                <w:color w:val="000000" w:themeColor="text1"/>
                <w:sz w:val="18"/>
                <w:szCs w:val="18"/>
              </w:rPr>
              <w:lastRenderedPageBreak/>
              <w:t>Clothes – getting dressed in France</w:t>
            </w:r>
          </w:p>
          <w:p w14:paraId="460731D9" w14:textId="77777777" w:rsidR="003345DD" w:rsidRPr="003345DD" w:rsidRDefault="003345DD">
            <w:pPr>
              <w:rPr>
                <w:i/>
                <w:iCs/>
                <w:color w:val="000000" w:themeColor="text1"/>
                <w:sz w:val="18"/>
                <w:szCs w:val="18"/>
              </w:rPr>
            </w:pPr>
            <w:r w:rsidRPr="003345DD">
              <w:rPr>
                <w:i/>
                <w:iCs/>
                <w:color w:val="000000" w:themeColor="text1"/>
                <w:sz w:val="18"/>
                <w:szCs w:val="18"/>
              </w:rPr>
              <w:t>5 lessons</w:t>
            </w:r>
          </w:p>
          <w:p w14:paraId="64307ACC" w14:textId="5F44D7AF" w:rsidR="003345DD" w:rsidRPr="003345DD" w:rsidRDefault="003345DD" w:rsidP="003345DD">
            <w:pPr>
              <w:rPr>
                <w:color w:val="000000" w:themeColor="text1"/>
                <w:sz w:val="18"/>
                <w:szCs w:val="18"/>
              </w:rPr>
            </w:pPr>
            <w:r>
              <w:rPr>
                <w:color w:val="000000" w:themeColor="text1"/>
                <w:sz w:val="18"/>
                <w:szCs w:val="18"/>
              </w:rPr>
              <w:t>-</w:t>
            </w:r>
            <w:r w:rsidRPr="003345DD">
              <w:rPr>
                <w:color w:val="000000" w:themeColor="text1"/>
                <w:sz w:val="18"/>
                <w:szCs w:val="18"/>
              </w:rPr>
              <w:t>Remember and pronounce some of the new words, recognising that some are masculine and take </w:t>
            </w:r>
            <w:r w:rsidRPr="003345DD">
              <w:rPr>
                <w:b/>
                <w:bCs/>
                <w:color w:val="000000" w:themeColor="text1"/>
                <w:sz w:val="18"/>
                <w:szCs w:val="18"/>
              </w:rPr>
              <w:t>un</w:t>
            </w:r>
            <w:r w:rsidRPr="003345DD">
              <w:rPr>
                <w:color w:val="000000" w:themeColor="text1"/>
                <w:sz w:val="18"/>
                <w:szCs w:val="18"/>
              </w:rPr>
              <w:t>, some feminine and take</w:t>
            </w:r>
            <w:r w:rsidRPr="003345DD">
              <w:rPr>
                <w:b/>
                <w:bCs/>
                <w:color w:val="000000" w:themeColor="text1"/>
                <w:sz w:val="18"/>
                <w:szCs w:val="18"/>
              </w:rPr>
              <w:t> </w:t>
            </w:r>
            <w:proofErr w:type="spellStart"/>
            <w:r w:rsidRPr="003345DD">
              <w:rPr>
                <w:b/>
                <w:bCs/>
                <w:color w:val="000000" w:themeColor="text1"/>
                <w:sz w:val="18"/>
                <w:szCs w:val="18"/>
              </w:rPr>
              <w:t>une</w:t>
            </w:r>
            <w:proofErr w:type="spellEnd"/>
            <w:r w:rsidRPr="003345DD">
              <w:rPr>
                <w:color w:val="000000" w:themeColor="text1"/>
                <w:sz w:val="18"/>
                <w:szCs w:val="18"/>
              </w:rPr>
              <w:t> and some plural and take</w:t>
            </w:r>
            <w:r w:rsidRPr="003345DD">
              <w:rPr>
                <w:b/>
                <w:bCs/>
                <w:color w:val="000000" w:themeColor="text1"/>
                <w:sz w:val="18"/>
                <w:szCs w:val="18"/>
              </w:rPr>
              <w:t> des</w:t>
            </w:r>
            <w:r w:rsidRPr="003345DD">
              <w:rPr>
                <w:color w:val="000000" w:themeColor="text1"/>
                <w:sz w:val="18"/>
                <w:szCs w:val="18"/>
              </w:rPr>
              <w:t>.</w:t>
            </w:r>
          </w:p>
          <w:p w14:paraId="32E3C42B" w14:textId="6F133E72" w:rsidR="003345DD" w:rsidRPr="003345DD" w:rsidRDefault="003345DD" w:rsidP="003345DD">
            <w:pPr>
              <w:rPr>
                <w:color w:val="000000" w:themeColor="text1"/>
                <w:sz w:val="18"/>
                <w:szCs w:val="18"/>
              </w:rPr>
            </w:pPr>
            <w:r>
              <w:rPr>
                <w:color w:val="000000" w:themeColor="text1"/>
                <w:sz w:val="18"/>
                <w:szCs w:val="18"/>
              </w:rPr>
              <w:t>-</w:t>
            </w:r>
            <w:r w:rsidRPr="003345DD">
              <w:rPr>
                <w:color w:val="000000" w:themeColor="text1"/>
                <w:sz w:val="18"/>
                <w:szCs w:val="18"/>
              </w:rPr>
              <w:t>Understand how to convert the indefinite article to a possessive adjective.</w:t>
            </w:r>
          </w:p>
          <w:p w14:paraId="66E97A37" w14:textId="504F8E81" w:rsidR="003345DD" w:rsidRPr="003345DD" w:rsidRDefault="003345DD" w:rsidP="003345DD">
            <w:pPr>
              <w:rPr>
                <w:color w:val="000000" w:themeColor="text1"/>
                <w:sz w:val="18"/>
                <w:szCs w:val="18"/>
              </w:rPr>
            </w:pPr>
            <w:r>
              <w:rPr>
                <w:color w:val="000000" w:themeColor="text1"/>
                <w:sz w:val="18"/>
                <w:szCs w:val="18"/>
              </w:rPr>
              <w:lastRenderedPageBreak/>
              <w:t>-</w:t>
            </w:r>
            <w:r w:rsidRPr="003345DD">
              <w:rPr>
                <w:color w:val="000000" w:themeColor="text1"/>
                <w:sz w:val="18"/>
                <w:szCs w:val="18"/>
              </w:rPr>
              <w:t>Correctly identify items of clothing based on the written word.</w:t>
            </w:r>
          </w:p>
          <w:p w14:paraId="26026C98" w14:textId="171AC4B5" w:rsidR="003345DD" w:rsidRPr="003345DD" w:rsidRDefault="003345DD" w:rsidP="003345DD">
            <w:pPr>
              <w:rPr>
                <w:color w:val="000000" w:themeColor="text1"/>
                <w:sz w:val="18"/>
                <w:szCs w:val="18"/>
              </w:rPr>
            </w:pPr>
            <w:r>
              <w:rPr>
                <w:color w:val="000000" w:themeColor="text1"/>
                <w:sz w:val="18"/>
                <w:szCs w:val="18"/>
              </w:rPr>
              <w:t>-</w:t>
            </w:r>
            <w:r w:rsidRPr="003345DD">
              <w:rPr>
                <w:color w:val="000000" w:themeColor="text1"/>
                <w:sz w:val="18"/>
                <w:szCs w:val="18"/>
              </w:rPr>
              <w:t>Say the words for items of clothing with accurate pronunciation.</w:t>
            </w:r>
          </w:p>
          <w:p w14:paraId="460CCA2D" w14:textId="78F8FF0F" w:rsidR="003345DD" w:rsidRPr="003345DD" w:rsidRDefault="003345DD" w:rsidP="003345DD">
            <w:pPr>
              <w:rPr>
                <w:color w:val="000000" w:themeColor="text1"/>
                <w:sz w:val="18"/>
                <w:szCs w:val="18"/>
              </w:rPr>
            </w:pPr>
            <w:r>
              <w:rPr>
                <w:color w:val="000000" w:themeColor="text1"/>
                <w:sz w:val="18"/>
                <w:szCs w:val="18"/>
              </w:rPr>
              <w:t>-</w:t>
            </w:r>
            <w:r w:rsidRPr="003345DD">
              <w:rPr>
                <w:color w:val="000000" w:themeColor="text1"/>
                <w:sz w:val="18"/>
                <w:szCs w:val="18"/>
              </w:rPr>
              <w:t>Make an intelligible attempt to spell new words.</w:t>
            </w:r>
          </w:p>
          <w:p w14:paraId="73B4FAB5" w14:textId="035DE235" w:rsidR="003345DD" w:rsidRPr="003345DD" w:rsidRDefault="003345DD" w:rsidP="003345DD">
            <w:pPr>
              <w:rPr>
                <w:color w:val="000000" w:themeColor="text1"/>
                <w:sz w:val="18"/>
                <w:szCs w:val="18"/>
              </w:rPr>
            </w:pPr>
            <w:r>
              <w:rPr>
                <w:color w:val="000000" w:themeColor="text1"/>
                <w:sz w:val="18"/>
                <w:szCs w:val="18"/>
              </w:rPr>
              <w:t>-</w:t>
            </w:r>
            <w:r w:rsidRPr="003345DD">
              <w:rPr>
                <w:color w:val="000000" w:themeColor="text1"/>
                <w:sz w:val="18"/>
                <w:szCs w:val="18"/>
              </w:rPr>
              <w:t>Write accurately using a support and selecting the correct form of the adjective most of the time, understanding why other forms of the adjective are wrong.</w:t>
            </w:r>
          </w:p>
          <w:p w14:paraId="0102F435" w14:textId="43BBB331" w:rsidR="003345DD" w:rsidRPr="003345DD" w:rsidRDefault="003345DD" w:rsidP="003345DD">
            <w:pPr>
              <w:rPr>
                <w:color w:val="000000" w:themeColor="text1"/>
                <w:sz w:val="18"/>
                <w:szCs w:val="18"/>
              </w:rPr>
            </w:pPr>
            <w:r>
              <w:rPr>
                <w:color w:val="000000" w:themeColor="text1"/>
                <w:sz w:val="18"/>
                <w:szCs w:val="18"/>
              </w:rPr>
              <w:t>-</w:t>
            </w:r>
            <w:r w:rsidRPr="003345DD">
              <w:rPr>
                <w:color w:val="000000" w:themeColor="text1"/>
                <w:sz w:val="18"/>
                <w:szCs w:val="18"/>
              </w:rPr>
              <w:t>Compose a sentence using </w:t>
            </w:r>
            <w:proofErr w:type="spellStart"/>
            <w:r w:rsidRPr="003345DD">
              <w:rPr>
                <w:b/>
                <w:bCs/>
                <w:color w:val="000000" w:themeColor="text1"/>
                <w:sz w:val="18"/>
                <w:szCs w:val="18"/>
              </w:rPr>
              <w:t>j’aime</w:t>
            </w:r>
            <w:proofErr w:type="spellEnd"/>
            <w:r w:rsidRPr="003345DD">
              <w:rPr>
                <w:color w:val="000000" w:themeColor="text1"/>
                <w:sz w:val="18"/>
                <w:szCs w:val="18"/>
              </w:rPr>
              <w:t> or </w:t>
            </w:r>
            <w:r w:rsidRPr="003345DD">
              <w:rPr>
                <w:b/>
                <w:bCs/>
                <w:color w:val="000000" w:themeColor="text1"/>
                <w:sz w:val="18"/>
                <w:szCs w:val="18"/>
              </w:rPr>
              <w:t xml:space="preserve">je </w:t>
            </w:r>
            <w:proofErr w:type="spellStart"/>
            <w:r w:rsidRPr="003345DD">
              <w:rPr>
                <w:b/>
                <w:bCs/>
                <w:color w:val="000000" w:themeColor="text1"/>
                <w:sz w:val="18"/>
                <w:szCs w:val="18"/>
              </w:rPr>
              <w:t>n’aime</w:t>
            </w:r>
            <w:proofErr w:type="spellEnd"/>
            <w:r w:rsidRPr="003345DD">
              <w:rPr>
                <w:b/>
                <w:bCs/>
                <w:color w:val="000000" w:themeColor="text1"/>
                <w:sz w:val="18"/>
                <w:szCs w:val="18"/>
              </w:rPr>
              <w:t xml:space="preserve"> pas</w:t>
            </w:r>
            <w:r w:rsidRPr="003345DD">
              <w:rPr>
                <w:color w:val="000000" w:themeColor="text1"/>
                <w:sz w:val="18"/>
                <w:szCs w:val="18"/>
              </w:rPr>
              <w:t>.</w:t>
            </w:r>
          </w:p>
          <w:p w14:paraId="4A61BB98" w14:textId="0A938C60" w:rsidR="003345DD" w:rsidRPr="00846A73" w:rsidRDefault="003345DD">
            <w:pPr>
              <w:rPr>
                <w:color w:val="000000" w:themeColor="text1"/>
                <w:sz w:val="18"/>
                <w:szCs w:val="18"/>
              </w:rPr>
            </w:pPr>
            <w:r>
              <w:rPr>
                <w:color w:val="000000" w:themeColor="text1"/>
                <w:sz w:val="18"/>
                <w:szCs w:val="18"/>
              </w:rPr>
              <w:t>-</w:t>
            </w:r>
            <w:r w:rsidRPr="003345DD">
              <w:rPr>
                <w:color w:val="000000" w:themeColor="text1"/>
                <w:sz w:val="18"/>
                <w:szCs w:val="18"/>
              </w:rPr>
              <w:t>Use</w:t>
            </w:r>
            <w:r w:rsidRPr="003345DD">
              <w:rPr>
                <w:b/>
                <w:bCs/>
                <w:color w:val="000000" w:themeColor="text1"/>
                <w:sz w:val="18"/>
                <w:szCs w:val="18"/>
              </w:rPr>
              <w:t> il</w:t>
            </w:r>
            <w:r w:rsidRPr="003345DD">
              <w:rPr>
                <w:color w:val="000000" w:themeColor="text1"/>
                <w:sz w:val="18"/>
                <w:szCs w:val="18"/>
              </w:rPr>
              <w:t>/</w:t>
            </w:r>
            <w:proofErr w:type="spellStart"/>
            <w:r w:rsidRPr="003345DD">
              <w:rPr>
                <w:b/>
                <w:bCs/>
                <w:color w:val="000000" w:themeColor="text1"/>
                <w:sz w:val="18"/>
                <w:szCs w:val="18"/>
              </w:rPr>
              <w:t>elle</w:t>
            </w:r>
            <w:proofErr w:type="spellEnd"/>
            <w:r w:rsidRPr="003345DD">
              <w:rPr>
                <w:color w:val="000000" w:themeColor="text1"/>
                <w:sz w:val="18"/>
                <w:szCs w:val="18"/>
              </w:rPr>
              <w:t> correctly and place the adjective in the correct position in relation to the noun.</w:t>
            </w:r>
          </w:p>
        </w:tc>
        <w:tc>
          <w:tcPr>
            <w:tcW w:w="2239" w:type="dxa"/>
          </w:tcPr>
          <w:p w14:paraId="5729EE01" w14:textId="77777777" w:rsidR="006736B0" w:rsidRPr="00BB5073" w:rsidRDefault="00BB5073">
            <w:pPr>
              <w:rPr>
                <w:b/>
                <w:bCs/>
                <w:color w:val="000000" w:themeColor="text1"/>
                <w:sz w:val="18"/>
                <w:szCs w:val="18"/>
              </w:rPr>
            </w:pPr>
            <w:r w:rsidRPr="00BB5073">
              <w:rPr>
                <w:b/>
                <w:bCs/>
                <w:color w:val="000000" w:themeColor="text1"/>
                <w:sz w:val="18"/>
                <w:szCs w:val="18"/>
              </w:rPr>
              <w:lastRenderedPageBreak/>
              <w:t>French numbers, calendars and birthdays</w:t>
            </w:r>
          </w:p>
          <w:p w14:paraId="3EFCCC30" w14:textId="77777777" w:rsidR="00BB5073" w:rsidRPr="00BB5073" w:rsidRDefault="00BB5073">
            <w:pPr>
              <w:rPr>
                <w:i/>
                <w:iCs/>
                <w:color w:val="000000" w:themeColor="text1"/>
                <w:sz w:val="18"/>
                <w:szCs w:val="18"/>
              </w:rPr>
            </w:pPr>
            <w:r w:rsidRPr="00BB5073">
              <w:rPr>
                <w:i/>
                <w:iCs/>
                <w:color w:val="000000" w:themeColor="text1"/>
                <w:sz w:val="18"/>
                <w:szCs w:val="18"/>
              </w:rPr>
              <w:t>5 lessons</w:t>
            </w:r>
          </w:p>
          <w:p w14:paraId="3E905A36" w14:textId="767CC1D9" w:rsidR="00BB5073" w:rsidRPr="00BB5073" w:rsidRDefault="00BB5073" w:rsidP="00BB5073">
            <w:pPr>
              <w:rPr>
                <w:color w:val="000000" w:themeColor="text1"/>
                <w:sz w:val="18"/>
                <w:szCs w:val="18"/>
              </w:rPr>
            </w:pPr>
            <w:r>
              <w:rPr>
                <w:color w:val="000000" w:themeColor="text1"/>
                <w:sz w:val="18"/>
                <w:szCs w:val="18"/>
              </w:rPr>
              <w:t>-</w:t>
            </w:r>
            <w:r w:rsidRPr="00BB5073">
              <w:rPr>
                <w:color w:val="000000" w:themeColor="text1"/>
                <w:sz w:val="18"/>
                <w:szCs w:val="18"/>
              </w:rPr>
              <w:t>Say the numbers to 31 in French.</w:t>
            </w:r>
          </w:p>
          <w:p w14:paraId="42E1A721" w14:textId="2B259BD1" w:rsidR="00BB5073" w:rsidRPr="00BB5073" w:rsidRDefault="00BB5073" w:rsidP="00BB5073">
            <w:pPr>
              <w:rPr>
                <w:color w:val="000000" w:themeColor="text1"/>
                <w:sz w:val="18"/>
                <w:szCs w:val="18"/>
              </w:rPr>
            </w:pPr>
            <w:r>
              <w:rPr>
                <w:color w:val="000000" w:themeColor="text1"/>
                <w:sz w:val="18"/>
                <w:szCs w:val="18"/>
              </w:rPr>
              <w:t>-</w:t>
            </w:r>
            <w:r w:rsidRPr="00BB5073">
              <w:rPr>
                <w:color w:val="000000" w:themeColor="text1"/>
                <w:sz w:val="18"/>
                <w:szCs w:val="18"/>
              </w:rPr>
              <w:t>Read and calculate Maths sums correctly in French.</w:t>
            </w:r>
          </w:p>
          <w:p w14:paraId="65D56AD6" w14:textId="5CD76FAD" w:rsidR="00BB5073" w:rsidRPr="00BB5073" w:rsidRDefault="00BB5073" w:rsidP="00BB5073">
            <w:pPr>
              <w:rPr>
                <w:color w:val="000000" w:themeColor="text1"/>
                <w:sz w:val="18"/>
                <w:szCs w:val="18"/>
              </w:rPr>
            </w:pPr>
            <w:r>
              <w:rPr>
                <w:color w:val="000000" w:themeColor="text1"/>
                <w:sz w:val="18"/>
                <w:szCs w:val="18"/>
              </w:rPr>
              <w:t>-</w:t>
            </w:r>
            <w:r w:rsidRPr="00BB5073">
              <w:rPr>
                <w:color w:val="000000" w:themeColor="text1"/>
                <w:sz w:val="18"/>
                <w:szCs w:val="18"/>
              </w:rPr>
              <w:t>Say all the days of the week, working out the words for the days that are yesterday and today.</w:t>
            </w:r>
          </w:p>
          <w:p w14:paraId="47708961" w14:textId="4FE41604" w:rsidR="00BB5073" w:rsidRPr="00BB5073" w:rsidRDefault="00BB5073" w:rsidP="00BB5073">
            <w:pPr>
              <w:rPr>
                <w:color w:val="000000" w:themeColor="text1"/>
                <w:sz w:val="18"/>
                <w:szCs w:val="18"/>
              </w:rPr>
            </w:pPr>
            <w:r>
              <w:rPr>
                <w:color w:val="000000" w:themeColor="text1"/>
                <w:sz w:val="18"/>
                <w:szCs w:val="18"/>
              </w:rPr>
              <w:t>-</w:t>
            </w:r>
            <w:r w:rsidRPr="00BB5073">
              <w:rPr>
                <w:color w:val="000000" w:themeColor="text1"/>
                <w:sz w:val="18"/>
                <w:szCs w:val="18"/>
              </w:rPr>
              <w:t>Match most of the French months to their English equivalents.</w:t>
            </w:r>
          </w:p>
          <w:p w14:paraId="43532ED2" w14:textId="7C2D6CF1" w:rsidR="00BB5073" w:rsidRPr="00BB5073" w:rsidRDefault="00BB5073" w:rsidP="00BB5073">
            <w:pPr>
              <w:rPr>
                <w:color w:val="000000" w:themeColor="text1"/>
                <w:sz w:val="18"/>
                <w:szCs w:val="18"/>
              </w:rPr>
            </w:pPr>
            <w:r>
              <w:rPr>
                <w:color w:val="000000" w:themeColor="text1"/>
                <w:sz w:val="18"/>
                <w:szCs w:val="18"/>
              </w:rPr>
              <w:lastRenderedPageBreak/>
              <w:t>-</w:t>
            </w:r>
            <w:r w:rsidRPr="00BB5073">
              <w:rPr>
                <w:color w:val="000000" w:themeColor="text1"/>
                <w:sz w:val="18"/>
                <w:szCs w:val="18"/>
              </w:rPr>
              <w:t>Ask when someone’s birthday is and give the number and month of their own birthday.</w:t>
            </w:r>
          </w:p>
          <w:p w14:paraId="69380D4C" w14:textId="75B9636A" w:rsidR="00BB5073" w:rsidRPr="00BB5073" w:rsidRDefault="00BB5073" w:rsidP="00BB5073">
            <w:pPr>
              <w:rPr>
                <w:color w:val="000000" w:themeColor="text1"/>
                <w:sz w:val="18"/>
                <w:szCs w:val="18"/>
              </w:rPr>
            </w:pPr>
            <w:r>
              <w:rPr>
                <w:color w:val="000000" w:themeColor="text1"/>
                <w:sz w:val="18"/>
                <w:szCs w:val="18"/>
              </w:rPr>
              <w:t>-</w:t>
            </w:r>
            <w:r w:rsidRPr="00BB5073">
              <w:rPr>
                <w:color w:val="000000" w:themeColor="text1"/>
                <w:sz w:val="18"/>
                <w:szCs w:val="18"/>
              </w:rPr>
              <w:t>Say the seasons of the year.</w:t>
            </w:r>
          </w:p>
          <w:p w14:paraId="266302BD" w14:textId="6427E21A" w:rsidR="00BB5073" w:rsidRPr="00BB5073" w:rsidRDefault="00BB5073" w:rsidP="00BB5073">
            <w:pPr>
              <w:rPr>
                <w:color w:val="000000" w:themeColor="text1"/>
                <w:sz w:val="18"/>
                <w:szCs w:val="18"/>
              </w:rPr>
            </w:pPr>
            <w:r>
              <w:rPr>
                <w:color w:val="000000" w:themeColor="text1"/>
                <w:sz w:val="18"/>
                <w:szCs w:val="18"/>
              </w:rPr>
              <w:t>-</w:t>
            </w:r>
            <w:r w:rsidRPr="00BB5073">
              <w:rPr>
                <w:color w:val="000000" w:themeColor="text1"/>
                <w:sz w:val="18"/>
                <w:szCs w:val="18"/>
              </w:rPr>
              <w:t>Translate the date from English to French.</w:t>
            </w:r>
          </w:p>
          <w:p w14:paraId="3F6CD63D" w14:textId="09B56D41" w:rsidR="00BB5073" w:rsidRPr="00BB5073" w:rsidRDefault="00BB5073" w:rsidP="00BB5073">
            <w:pPr>
              <w:rPr>
                <w:color w:val="000000" w:themeColor="text1"/>
                <w:sz w:val="18"/>
                <w:szCs w:val="18"/>
              </w:rPr>
            </w:pPr>
            <w:r>
              <w:rPr>
                <w:color w:val="000000" w:themeColor="text1"/>
                <w:sz w:val="18"/>
                <w:szCs w:val="18"/>
              </w:rPr>
              <w:t>-</w:t>
            </w:r>
            <w:r w:rsidRPr="00BB5073">
              <w:rPr>
                <w:color w:val="000000" w:themeColor="text1"/>
                <w:sz w:val="18"/>
                <w:szCs w:val="18"/>
              </w:rPr>
              <w:t>Say the similarities and differences between birthdays in the UK and France.</w:t>
            </w:r>
          </w:p>
          <w:p w14:paraId="22668F29" w14:textId="09F5D6C6" w:rsidR="00BB5073" w:rsidRPr="006736B0" w:rsidRDefault="00BB5073">
            <w:pPr>
              <w:rPr>
                <w:color w:val="000000" w:themeColor="text1"/>
                <w:sz w:val="18"/>
                <w:szCs w:val="18"/>
              </w:rPr>
            </w:pPr>
          </w:p>
        </w:tc>
        <w:tc>
          <w:tcPr>
            <w:tcW w:w="2503" w:type="dxa"/>
          </w:tcPr>
          <w:p w14:paraId="587910E1" w14:textId="77777777" w:rsidR="005974F6" w:rsidRPr="002773E9" w:rsidRDefault="002773E9">
            <w:pPr>
              <w:rPr>
                <w:b/>
                <w:bCs/>
                <w:color w:val="000000" w:themeColor="text1"/>
                <w:sz w:val="18"/>
                <w:szCs w:val="18"/>
              </w:rPr>
            </w:pPr>
            <w:r w:rsidRPr="002773E9">
              <w:rPr>
                <w:b/>
                <w:bCs/>
                <w:color w:val="000000" w:themeColor="text1"/>
                <w:sz w:val="18"/>
                <w:szCs w:val="18"/>
              </w:rPr>
              <w:lastRenderedPageBreak/>
              <w:t>French weather and the water cycle</w:t>
            </w:r>
          </w:p>
          <w:p w14:paraId="698F286D" w14:textId="77777777" w:rsidR="002773E9" w:rsidRPr="002773E9" w:rsidRDefault="002773E9">
            <w:pPr>
              <w:rPr>
                <w:i/>
                <w:iCs/>
                <w:color w:val="000000" w:themeColor="text1"/>
                <w:sz w:val="18"/>
                <w:szCs w:val="18"/>
              </w:rPr>
            </w:pPr>
            <w:r w:rsidRPr="002773E9">
              <w:rPr>
                <w:i/>
                <w:iCs/>
                <w:color w:val="000000" w:themeColor="text1"/>
                <w:sz w:val="18"/>
                <w:szCs w:val="18"/>
              </w:rPr>
              <w:t>5 lessons</w:t>
            </w:r>
          </w:p>
          <w:p w14:paraId="6C030214" w14:textId="74857B81" w:rsidR="002773E9" w:rsidRPr="002773E9" w:rsidRDefault="002773E9" w:rsidP="002773E9">
            <w:pPr>
              <w:rPr>
                <w:color w:val="000000" w:themeColor="text1"/>
                <w:sz w:val="18"/>
                <w:szCs w:val="18"/>
              </w:rPr>
            </w:pPr>
            <w:r>
              <w:rPr>
                <w:color w:val="000000" w:themeColor="text1"/>
                <w:sz w:val="18"/>
                <w:szCs w:val="18"/>
              </w:rPr>
              <w:t>-</w:t>
            </w:r>
            <w:r w:rsidRPr="002773E9">
              <w:rPr>
                <w:color w:val="000000" w:themeColor="text1"/>
                <w:sz w:val="18"/>
                <w:szCs w:val="18"/>
              </w:rPr>
              <w:t>Use a physical response to show their understanding of six to eight weather phrases.</w:t>
            </w:r>
          </w:p>
          <w:p w14:paraId="4A73A11E" w14:textId="3FE005DD" w:rsidR="002773E9" w:rsidRPr="002773E9" w:rsidRDefault="002773E9" w:rsidP="002773E9">
            <w:pPr>
              <w:rPr>
                <w:color w:val="000000" w:themeColor="text1"/>
                <w:sz w:val="18"/>
                <w:szCs w:val="18"/>
              </w:rPr>
            </w:pPr>
            <w:r>
              <w:rPr>
                <w:color w:val="000000" w:themeColor="text1"/>
                <w:sz w:val="18"/>
                <w:szCs w:val="18"/>
              </w:rPr>
              <w:t>-</w:t>
            </w:r>
            <w:r w:rsidRPr="002773E9">
              <w:rPr>
                <w:color w:val="000000" w:themeColor="text1"/>
                <w:sz w:val="18"/>
                <w:szCs w:val="18"/>
              </w:rPr>
              <w:t>Repeat new phrases with accurate pronunciation.</w:t>
            </w:r>
          </w:p>
          <w:p w14:paraId="50F8CC72" w14:textId="104DCED2" w:rsidR="002773E9" w:rsidRPr="002773E9" w:rsidRDefault="002773E9" w:rsidP="002773E9">
            <w:pPr>
              <w:rPr>
                <w:color w:val="000000" w:themeColor="text1"/>
                <w:sz w:val="18"/>
                <w:szCs w:val="18"/>
              </w:rPr>
            </w:pPr>
            <w:r>
              <w:rPr>
                <w:color w:val="000000" w:themeColor="text1"/>
                <w:sz w:val="18"/>
                <w:szCs w:val="18"/>
              </w:rPr>
              <w:t>-</w:t>
            </w:r>
            <w:r w:rsidRPr="002773E9">
              <w:rPr>
                <w:color w:val="000000" w:themeColor="text1"/>
                <w:sz w:val="18"/>
                <w:szCs w:val="18"/>
              </w:rPr>
              <w:t xml:space="preserve">Say at least two sentences intelligibly to convey the weather </w:t>
            </w:r>
            <w:proofErr w:type="gramStart"/>
            <w:r w:rsidRPr="002773E9">
              <w:rPr>
                <w:color w:val="000000" w:themeColor="text1"/>
                <w:sz w:val="18"/>
                <w:szCs w:val="18"/>
              </w:rPr>
              <w:t>in a given</w:t>
            </w:r>
            <w:proofErr w:type="gramEnd"/>
            <w:r w:rsidRPr="002773E9">
              <w:rPr>
                <w:color w:val="000000" w:themeColor="text1"/>
                <w:sz w:val="18"/>
                <w:szCs w:val="18"/>
              </w:rPr>
              <w:t xml:space="preserve"> place.</w:t>
            </w:r>
          </w:p>
          <w:p w14:paraId="73C8155E" w14:textId="14041879" w:rsidR="002773E9" w:rsidRPr="002773E9" w:rsidRDefault="002773E9" w:rsidP="002773E9">
            <w:pPr>
              <w:rPr>
                <w:color w:val="000000" w:themeColor="text1"/>
                <w:sz w:val="18"/>
                <w:szCs w:val="18"/>
              </w:rPr>
            </w:pPr>
            <w:r>
              <w:rPr>
                <w:color w:val="000000" w:themeColor="text1"/>
                <w:sz w:val="18"/>
                <w:szCs w:val="18"/>
              </w:rPr>
              <w:t>-</w:t>
            </w:r>
            <w:r w:rsidRPr="002773E9">
              <w:rPr>
                <w:color w:val="000000" w:themeColor="text1"/>
                <w:sz w:val="18"/>
                <w:szCs w:val="18"/>
              </w:rPr>
              <w:t>Point or move in the correct direction during a compass points game.</w:t>
            </w:r>
          </w:p>
          <w:p w14:paraId="5DE89CD3" w14:textId="7C2B86B0" w:rsidR="002773E9" w:rsidRPr="002773E9" w:rsidRDefault="002773E9" w:rsidP="002773E9">
            <w:pPr>
              <w:rPr>
                <w:color w:val="000000" w:themeColor="text1"/>
                <w:sz w:val="18"/>
                <w:szCs w:val="18"/>
              </w:rPr>
            </w:pPr>
            <w:r>
              <w:rPr>
                <w:color w:val="000000" w:themeColor="text1"/>
                <w:sz w:val="18"/>
                <w:szCs w:val="18"/>
              </w:rPr>
              <w:lastRenderedPageBreak/>
              <w:t>-</w:t>
            </w:r>
            <w:r w:rsidRPr="002773E9">
              <w:rPr>
                <w:color w:val="000000" w:themeColor="text1"/>
                <w:sz w:val="18"/>
                <w:szCs w:val="18"/>
              </w:rPr>
              <w:t>Understand and say several directions and weather sentences.</w:t>
            </w:r>
          </w:p>
          <w:p w14:paraId="3FD53739" w14:textId="2CDAF8A3" w:rsidR="002773E9" w:rsidRPr="002773E9" w:rsidRDefault="002773E9" w:rsidP="002773E9">
            <w:pPr>
              <w:rPr>
                <w:color w:val="000000" w:themeColor="text1"/>
                <w:sz w:val="18"/>
                <w:szCs w:val="18"/>
              </w:rPr>
            </w:pPr>
            <w:r>
              <w:rPr>
                <w:color w:val="000000" w:themeColor="text1"/>
                <w:sz w:val="18"/>
                <w:szCs w:val="18"/>
              </w:rPr>
              <w:t>-</w:t>
            </w:r>
            <w:r w:rsidRPr="002773E9">
              <w:rPr>
                <w:color w:val="000000" w:themeColor="text1"/>
                <w:sz w:val="18"/>
                <w:szCs w:val="18"/>
              </w:rPr>
              <w:t>Place weather symbols in the correct locations on a map.</w:t>
            </w:r>
          </w:p>
          <w:p w14:paraId="71B4671C" w14:textId="678151DD" w:rsidR="002773E9" w:rsidRPr="002773E9" w:rsidRDefault="002773E9" w:rsidP="002773E9">
            <w:pPr>
              <w:rPr>
                <w:color w:val="000000" w:themeColor="text1"/>
                <w:sz w:val="18"/>
                <w:szCs w:val="18"/>
              </w:rPr>
            </w:pPr>
            <w:r>
              <w:rPr>
                <w:color w:val="000000" w:themeColor="text1"/>
                <w:sz w:val="18"/>
                <w:szCs w:val="18"/>
              </w:rPr>
              <w:t>-</w:t>
            </w:r>
            <w:r w:rsidRPr="002773E9">
              <w:rPr>
                <w:color w:val="000000" w:themeColor="text1"/>
                <w:sz w:val="18"/>
                <w:szCs w:val="18"/>
              </w:rPr>
              <w:t>Match at least three temperature numerals and words correctly.</w:t>
            </w:r>
          </w:p>
          <w:p w14:paraId="30E4A278" w14:textId="672E8484" w:rsidR="002773E9" w:rsidRPr="002773E9" w:rsidRDefault="002773E9" w:rsidP="002773E9">
            <w:pPr>
              <w:rPr>
                <w:color w:val="000000" w:themeColor="text1"/>
                <w:sz w:val="18"/>
                <w:szCs w:val="18"/>
              </w:rPr>
            </w:pPr>
            <w:r>
              <w:rPr>
                <w:color w:val="000000" w:themeColor="text1"/>
                <w:sz w:val="18"/>
                <w:szCs w:val="18"/>
              </w:rPr>
              <w:t>-</w:t>
            </w:r>
            <w:r w:rsidRPr="002773E9">
              <w:rPr>
                <w:color w:val="000000" w:themeColor="text1"/>
                <w:sz w:val="18"/>
                <w:szCs w:val="18"/>
              </w:rPr>
              <w:t>Say the correct number for a temperature.</w:t>
            </w:r>
          </w:p>
          <w:p w14:paraId="4E39B4D4" w14:textId="6B063F17" w:rsidR="002773E9" w:rsidRPr="002773E9" w:rsidRDefault="002773E9" w:rsidP="002773E9">
            <w:pPr>
              <w:rPr>
                <w:color w:val="000000" w:themeColor="text1"/>
                <w:sz w:val="18"/>
                <w:szCs w:val="18"/>
              </w:rPr>
            </w:pPr>
            <w:r>
              <w:rPr>
                <w:color w:val="000000" w:themeColor="text1"/>
                <w:sz w:val="18"/>
                <w:szCs w:val="18"/>
              </w:rPr>
              <w:t>-</w:t>
            </w:r>
            <w:r w:rsidRPr="002773E9">
              <w:rPr>
                <w:color w:val="000000" w:themeColor="text1"/>
                <w:sz w:val="18"/>
                <w:szCs w:val="18"/>
              </w:rPr>
              <w:t>Show an understanding of the water cycle and relevant cognates in both English and French.</w:t>
            </w:r>
          </w:p>
          <w:p w14:paraId="538EE2AC" w14:textId="203FC0B0" w:rsidR="002773E9" w:rsidRPr="005974F6" w:rsidRDefault="002773E9">
            <w:pPr>
              <w:rPr>
                <w:color w:val="000000" w:themeColor="text1"/>
                <w:sz w:val="18"/>
                <w:szCs w:val="18"/>
              </w:rPr>
            </w:pPr>
          </w:p>
        </w:tc>
        <w:tc>
          <w:tcPr>
            <w:tcW w:w="2481" w:type="dxa"/>
          </w:tcPr>
          <w:p w14:paraId="17647376" w14:textId="77777777" w:rsidR="00174FCF" w:rsidRPr="00F200AB" w:rsidRDefault="00F200AB">
            <w:pPr>
              <w:rPr>
                <w:b/>
                <w:bCs/>
                <w:color w:val="000000" w:themeColor="text1"/>
                <w:sz w:val="18"/>
                <w:szCs w:val="18"/>
              </w:rPr>
            </w:pPr>
            <w:r w:rsidRPr="00F200AB">
              <w:rPr>
                <w:b/>
                <w:bCs/>
                <w:color w:val="000000" w:themeColor="text1"/>
                <w:sz w:val="18"/>
                <w:szCs w:val="18"/>
              </w:rPr>
              <w:lastRenderedPageBreak/>
              <w:t xml:space="preserve">French food – </w:t>
            </w:r>
            <w:proofErr w:type="spellStart"/>
            <w:r w:rsidRPr="00F200AB">
              <w:rPr>
                <w:b/>
                <w:bCs/>
                <w:color w:val="000000" w:themeColor="text1"/>
                <w:sz w:val="18"/>
                <w:szCs w:val="18"/>
              </w:rPr>
              <w:t>miam</w:t>
            </w:r>
            <w:proofErr w:type="spellEnd"/>
            <w:r w:rsidRPr="00F200AB">
              <w:rPr>
                <w:b/>
                <w:bCs/>
                <w:color w:val="000000" w:themeColor="text1"/>
                <w:sz w:val="18"/>
                <w:szCs w:val="18"/>
              </w:rPr>
              <w:t xml:space="preserve">, </w:t>
            </w:r>
            <w:proofErr w:type="spellStart"/>
            <w:r w:rsidRPr="00F200AB">
              <w:rPr>
                <w:b/>
                <w:bCs/>
                <w:color w:val="000000" w:themeColor="text1"/>
                <w:sz w:val="18"/>
                <w:szCs w:val="18"/>
              </w:rPr>
              <w:t>miam</w:t>
            </w:r>
            <w:proofErr w:type="spellEnd"/>
            <w:r w:rsidRPr="00F200AB">
              <w:rPr>
                <w:b/>
                <w:bCs/>
                <w:color w:val="000000" w:themeColor="text1"/>
                <w:sz w:val="18"/>
                <w:szCs w:val="18"/>
              </w:rPr>
              <w:t>!</w:t>
            </w:r>
          </w:p>
          <w:p w14:paraId="1956C9A7" w14:textId="77777777" w:rsidR="00F200AB" w:rsidRPr="00F200AB" w:rsidRDefault="00F200AB">
            <w:pPr>
              <w:rPr>
                <w:i/>
                <w:iCs/>
                <w:color w:val="000000" w:themeColor="text1"/>
                <w:sz w:val="18"/>
                <w:szCs w:val="18"/>
              </w:rPr>
            </w:pPr>
            <w:r w:rsidRPr="00F200AB">
              <w:rPr>
                <w:i/>
                <w:iCs/>
                <w:color w:val="000000" w:themeColor="text1"/>
                <w:sz w:val="18"/>
                <w:szCs w:val="18"/>
              </w:rPr>
              <w:t>5 lessons</w:t>
            </w:r>
          </w:p>
          <w:p w14:paraId="77E96909" w14:textId="0B132C92" w:rsidR="00F200AB" w:rsidRPr="00F200AB" w:rsidRDefault="00F200AB" w:rsidP="00F200AB">
            <w:pPr>
              <w:rPr>
                <w:color w:val="000000" w:themeColor="text1"/>
                <w:sz w:val="18"/>
                <w:szCs w:val="18"/>
              </w:rPr>
            </w:pPr>
            <w:r>
              <w:rPr>
                <w:color w:val="000000" w:themeColor="text1"/>
                <w:sz w:val="18"/>
                <w:szCs w:val="18"/>
              </w:rPr>
              <w:t>-</w:t>
            </w:r>
            <w:r w:rsidRPr="00F200AB">
              <w:rPr>
                <w:color w:val="000000" w:themeColor="text1"/>
                <w:sz w:val="18"/>
                <w:szCs w:val="18"/>
              </w:rPr>
              <w:t>Recognise and understand the meaning of new words that are cognates.</w:t>
            </w:r>
          </w:p>
          <w:p w14:paraId="506F7182" w14:textId="79A1905D" w:rsidR="00F200AB" w:rsidRPr="00F200AB" w:rsidRDefault="00F200AB" w:rsidP="00F200AB">
            <w:pPr>
              <w:rPr>
                <w:color w:val="000000" w:themeColor="text1"/>
                <w:sz w:val="18"/>
                <w:szCs w:val="18"/>
              </w:rPr>
            </w:pPr>
            <w:r>
              <w:rPr>
                <w:color w:val="000000" w:themeColor="text1"/>
                <w:sz w:val="18"/>
                <w:szCs w:val="18"/>
              </w:rPr>
              <w:t>-</w:t>
            </w:r>
            <w:r w:rsidRPr="00F200AB">
              <w:rPr>
                <w:color w:val="000000" w:themeColor="text1"/>
                <w:sz w:val="18"/>
                <w:szCs w:val="18"/>
              </w:rPr>
              <w:t>Use a model text to support conversation.</w:t>
            </w:r>
          </w:p>
          <w:p w14:paraId="5E627027" w14:textId="462C29E2" w:rsidR="00F200AB" w:rsidRPr="00F200AB" w:rsidRDefault="00F200AB" w:rsidP="00F200AB">
            <w:pPr>
              <w:rPr>
                <w:color w:val="000000" w:themeColor="text1"/>
                <w:sz w:val="18"/>
                <w:szCs w:val="18"/>
              </w:rPr>
            </w:pPr>
            <w:r>
              <w:rPr>
                <w:color w:val="000000" w:themeColor="text1"/>
                <w:sz w:val="18"/>
                <w:szCs w:val="18"/>
              </w:rPr>
              <w:t>-</w:t>
            </w:r>
            <w:r w:rsidRPr="00F200AB">
              <w:rPr>
                <w:color w:val="000000" w:themeColor="text1"/>
                <w:sz w:val="18"/>
                <w:szCs w:val="18"/>
              </w:rPr>
              <w:t>Complete mathematical calculations in French, writing answers in euros.</w:t>
            </w:r>
          </w:p>
          <w:p w14:paraId="01755F8A" w14:textId="274FA4BC" w:rsidR="00F200AB" w:rsidRPr="00F200AB" w:rsidRDefault="00F200AB" w:rsidP="00F200AB">
            <w:pPr>
              <w:rPr>
                <w:color w:val="000000" w:themeColor="text1"/>
                <w:sz w:val="18"/>
                <w:szCs w:val="18"/>
              </w:rPr>
            </w:pPr>
            <w:r>
              <w:rPr>
                <w:color w:val="000000" w:themeColor="text1"/>
                <w:sz w:val="18"/>
                <w:szCs w:val="18"/>
              </w:rPr>
              <w:t>-</w:t>
            </w:r>
            <w:r w:rsidRPr="00F200AB">
              <w:rPr>
                <w:color w:val="000000" w:themeColor="text1"/>
                <w:sz w:val="18"/>
                <w:szCs w:val="18"/>
              </w:rPr>
              <w:t xml:space="preserve">Recognise shop names and label a </w:t>
            </w:r>
            <w:proofErr w:type="spellStart"/>
            <w:r w:rsidRPr="00F200AB">
              <w:rPr>
                <w:color w:val="000000" w:themeColor="text1"/>
                <w:sz w:val="18"/>
                <w:szCs w:val="18"/>
              </w:rPr>
              <w:t>triarama</w:t>
            </w:r>
            <w:proofErr w:type="spellEnd"/>
            <w:r w:rsidRPr="00F200AB">
              <w:rPr>
                <w:color w:val="000000" w:themeColor="text1"/>
                <w:sz w:val="18"/>
                <w:szCs w:val="18"/>
              </w:rPr>
              <w:t>.</w:t>
            </w:r>
          </w:p>
          <w:p w14:paraId="0EDEDCAB" w14:textId="356F8DC6" w:rsidR="00F200AB" w:rsidRPr="00F200AB" w:rsidRDefault="00F200AB" w:rsidP="00F200AB">
            <w:pPr>
              <w:rPr>
                <w:color w:val="000000" w:themeColor="text1"/>
                <w:sz w:val="18"/>
                <w:szCs w:val="18"/>
              </w:rPr>
            </w:pPr>
            <w:r>
              <w:rPr>
                <w:color w:val="000000" w:themeColor="text1"/>
                <w:sz w:val="18"/>
                <w:szCs w:val="18"/>
              </w:rPr>
              <w:t>-</w:t>
            </w:r>
            <w:r w:rsidRPr="00F200AB">
              <w:rPr>
                <w:color w:val="000000" w:themeColor="text1"/>
                <w:sz w:val="18"/>
                <w:szCs w:val="18"/>
              </w:rPr>
              <w:t>Use a bilingual dictionary to translate given words.</w:t>
            </w:r>
          </w:p>
          <w:p w14:paraId="16C4540E" w14:textId="77777777" w:rsidR="00F200AB" w:rsidRPr="00F200AB" w:rsidRDefault="00F200AB" w:rsidP="00F200AB">
            <w:pPr>
              <w:numPr>
                <w:ilvl w:val="0"/>
                <w:numId w:val="30"/>
              </w:numPr>
              <w:rPr>
                <w:color w:val="000000" w:themeColor="text1"/>
                <w:sz w:val="18"/>
                <w:szCs w:val="18"/>
              </w:rPr>
            </w:pPr>
            <w:r w:rsidRPr="00F200AB">
              <w:rPr>
                <w:color w:val="000000" w:themeColor="text1"/>
                <w:sz w:val="18"/>
                <w:szCs w:val="18"/>
              </w:rPr>
              <w:lastRenderedPageBreak/>
              <w:t>Use a range of strategies to understand a familiar text.</w:t>
            </w:r>
          </w:p>
          <w:p w14:paraId="04D96A74" w14:textId="77777777" w:rsidR="00F200AB" w:rsidRPr="00F200AB" w:rsidRDefault="00F200AB" w:rsidP="00F200AB">
            <w:pPr>
              <w:numPr>
                <w:ilvl w:val="0"/>
                <w:numId w:val="30"/>
              </w:numPr>
              <w:rPr>
                <w:color w:val="000000" w:themeColor="text1"/>
                <w:sz w:val="18"/>
                <w:szCs w:val="18"/>
              </w:rPr>
            </w:pPr>
            <w:r w:rsidRPr="00F200AB">
              <w:rPr>
                <w:color w:val="000000" w:themeColor="text1"/>
                <w:sz w:val="18"/>
                <w:szCs w:val="18"/>
              </w:rPr>
              <w:t>Ask and respond to questions found in a café conversation.</w:t>
            </w:r>
          </w:p>
          <w:p w14:paraId="2B9AC4F7" w14:textId="585BBA11" w:rsidR="00F200AB" w:rsidRPr="00174FCF" w:rsidRDefault="00F200AB">
            <w:pPr>
              <w:rPr>
                <w:color w:val="000000" w:themeColor="text1"/>
                <w:sz w:val="18"/>
                <w:szCs w:val="18"/>
              </w:rPr>
            </w:pPr>
          </w:p>
        </w:tc>
        <w:tc>
          <w:tcPr>
            <w:tcW w:w="2176" w:type="dxa"/>
          </w:tcPr>
          <w:p w14:paraId="6F8ADAA9" w14:textId="77777777" w:rsidR="008A044C" w:rsidRPr="00FE4E61" w:rsidRDefault="00FE4E61">
            <w:pPr>
              <w:rPr>
                <w:b/>
                <w:bCs/>
                <w:color w:val="000000" w:themeColor="text1"/>
                <w:sz w:val="18"/>
                <w:szCs w:val="18"/>
              </w:rPr>
            </w:pPr>
            <w:r w:rsidRPr="00FE4E61">
              <w:rPr>
                <w:b/>
                <w:bCs/>
                <w:color w:val="000000" w:themeColor="text1"/>
                <w:sz w:val="18"/>
                <w:szCs w:val="18"/>
              </w:rPr>
              <w:lastRenderedPageBreak/>
              <w:t>France and Eurovision</w:t>
            </w:r>
          </w:p>
          <w:p w14:paraId="19AF034D" w14:textId="77777777" w:rsidR="00FE4E61" w:rsidRPr="00FE4E61" w:rsidRDefault="00FE4E61">
            <w:pPr>
              <w:rPr>
                <w:i/>
                <w:iCs/>
                <w:color w:val="000000" w:themeColor="text1"/>
                <w:sz w:val="18"/>
                <w:szCs w:val="18"/>
              </w:rPr>
            </w:pPr>
            <w:r w:rsidRPr="00FE4E61">
              <w:rPr>
                <w:i/>
                <w:iCs/>
                <w:color w:val="000000" w:themeColor="text1"/>
                <w:sz w:val="18"/>
                <w:szCs w:val="18"/>
              </w:rPr>
              <w:t>5 lessons</w:t>
            </w:r>
          </w:p>
          <w:p w14:paraId="389F30B9" w14:textId="0A228440" w:rsidR="00FE4E61" w:rsidRPr="00FE4E61" w:rsidRDefault="00FE4E61" w:rsidP="00FE4E61">
            <w:pPr>
              <w:rPr>
                <w:color w:val="000000" w:themeColor="text1"/>
                <w:sz w:val="18"/>
                <w:szCs w:val="18"/>
              </w:rPr>
            </w:pPr>
            <w:r>
              <w:rPr>
                <w:color w:val="000000" w:themeColor="text1"/>
                <w:sz w:val="18"/>
                <w:szCs w:val="18"/>
              </w:rPr>
              <w:t>-</w:t>
            </w:r>
            <w:r w:rsidRPr="00FE4E61">
              <w:rPr>
                <w:color w:val="000000" w:themeColor="text1"/>
                <w:sz w:val="18"/>
                <w:szCs w:val="18"/>
              </w:rPr>
              <w:t>Answer questions based on a video of a French-speaker, getting at least half of them correct.</w:t>
            </w:r>
          </w:p>
          <w:p w14:paraId="4E1CEDC4" w14:textId="69383522" w:rsidR="00FE4E61" w:rsidRPr="00FE4E61" w:rsidRDefault="00FE4E61" w:rsidP="00FE4E61">
            <w:pPr>
              <w:rPr>
                <w:color w:val="000000" w:themeColor="text1"/>
                <w:sz w:val="18"/>
                <w:szCs w:val="18"/>
              </w:rPr>
            </w:pPr>
            <w:r>
              <w:rPr>
                <w:color w:val="000000" w:themeColor="text1"/>
                <w:sz w:val="18"/>
                <w:szCs w:val="18"/>
              </w:rPr>
              <w:t>-</w:t>
            </w:r>
            <w:r w:rsidRPr="00FE4E61">
              <w:rPr>
                <w:color w:val="000000" w:themeColor="text1"/>
                <w:sz w:val="18"/>
                <w:szCs w:val="18"/>
              </w:rPr>
              <w:t xml:space="preserve">Match a set of instrument words to the appropriate instrument picture, getting </w:t>
            </w:r>
            <w:proofErr w:type="gramStart"/>
            <w:r w:rsidRPr="00FE4E61">
              <w:rPr>
                <w:color w:val="000000" w:themeColor="text1"/>
                <w:sz w:val="18"/>
                <w:szCs w:val="18"/>
              </w:rPr>
              <w:t>the majority of</w:t>
            </w:r>
            <w:proofErr w:type="gramEnd"/>
            <w:r w:rsidRPr="00FE4E61">
              <w:rPr>
                <w:color w:val="000000" w:themeColor="text1"/>
                <w:sz w:val="18"/>
                <w:szCs w:val="18"/>
              </w:rPr>
              <w:t xml:space="preserve"> them correct (allowing for any that they do not know in English).</w:t>
            </w:r>
          </w:p>
          <w:p w14:paraId="46DA59C2" w14:textId="2C5B47CC" w:rsidR="00FE4E61" w:rsidRPr="00FE4E61" w:rsidRDefault="00FE4E61" w:rsidP="00FE4E61">
            <w:pPr>
              <w:rPr>
                <w:color w:val="000000" w:themeColor="text1"/>
                <w:sz w:val="18"/>
                <w:szCs w:val="18"/>
              </w:rPr>
            </w:pPr>
            <w:r>
              <w:rPr>
                <w:color w:val="000000" w:themeColor="text1"/>
                <w:sz w:val="18"/>
                <w:szCs w:val="18"/>
              </w:rPr>
              <w:lastRenderedPageBreak/>
              <w:t>-</w:t>
            </w:r>
            <w:r w:rsidRPr="00FE4E61">
              <w:rPr>
                <w:color w:val="000000" w:themeColor="text1"/>
                <w:sz w:val="18"/>
                <w:szCs w:val="18"/>
              </w:rPr>
              <w:t>Say which instrument they play.</w:t>
            </w:r>
          </w:p>
          <w:p w14:paraId="41B25459" w14:textId="44DE2CE8" w:rsidR="00FE4E61" w:rsidRPr="00FE4E61" w:rsidRDefault="00FE4E61" w:rsidP="00FE4E61">
            <w:pPr>
              <w:rPr>
                <w:color w:val="000000" w:themeColor="text1"/>
                <w:sz w:val="18"/>
                <w:szCs w:val="18"/>
              </w:rPr>
            </w:pPr>
            <w:r>
              <w:rPr>
                <w:color w:val="000000" w:themeColor="text1"/>
                <w:sz w:val="18"/>
                <w:szCs w:val="18"/>
              </w:rPr>
              <w:t>-</w:t>
            </w:r>
            <w:r w:rsidRPr="00FE4E61">
              <w:rPr>
                <w:color w:val="000000" w:themeColor="text1"/>
                <w:sz w:val="18"/>
                <w:szCs w:val="18"/>
              </w:rPr>
              <w:t>Say what kind of music they like, using a whole sentence.</w:t>
            </w:r>
          </w:p>
          <w:p w14:paraId="715AB13F" w14:textId="1A6DAB48" w:rsidR="00FE4E61" w:rsidRPr="00FE4E61" w:rsidRDefault="00FE4E61" w:rsidP="00FE4E61">
            <w:pPr>
              <w:rPr>
                <w:color w:val="000000" w:themeColor="text1"/>
                <w:sz w:val="18"/>
                <w:szCs w:val="18"/>
              </w:rPr>
            </w:pPr>
            <w:r>
              <w:rPr>
                <w:color w:val="000000" w:themeColor="text1"/>
                <w:sz w:val="18"/>
                <w:szCs w:val="18"/>
              </w:rPr>
              <w:t>-</w:t>
            </w:r>
            <w:r w:rsidRPr="00FE4E61">
              <w:rPr>
                <w:color w:val="000000" w:themeColor="text1"/>
                <w:sz w:val="18"/>
                <w:szCs w:val="18"/>
              </w:rPr>
              <w:t>Ask a question after listening to other pupils’ attempts.</w:t>
            </w:r>
          </w:p>
          <w:p w14:paraId="3F4EB2B3" w14:textId="7C50AB51" w:rsidR="00FE4E61" w:rsidRPr="00FE4E61" w:rsidRDefault="00FE4E61" w:rsidP="00FE4E61">
            <w:pPr>
              <w:rPr>
                <w:color w:val="000000" w:themeColor="text1"/>
                <w:sz w:val="18"/>
                <w:szCs w:val="18"/>
              </w:rPr>
            </w:pPr>
            <w:r>
              <w:rPr>
                <w:color w:val="000000" w:themeColor="text1"/>
                <w:sz w:val="18"/>
                <w:szCs w:val="18"/>
              </w:rPr>
              <w:t>-</w:t>
            </w:r>
            <w:r w:rsidRPr="00FE4E61">
              <w:rPr>
                <w:color w:val="000000" w:themeColor="text1"/>
                <w:sz w:val="18"/>
                <w:szCs w:val="18"/>
              </w:rPr>
              <w:t>Read and understand music genres in written form.</w:t>
            </w:r>
          </w:p>
          <w:p w14:paraId="492A5DC2" w14:textId="3DC92B2D" w:rsidR="00FE4E61" w:rsidRPr="00FE4E61" w:rsidRDefault="00FE4E61" w:rsidP="00FE4E61">
            <w:pPr>
              <w:rPr>
                <w:color w:val="000000" w:themeColor="text1"/>
                <w:sz w:val="18"/>
                <w:szCs w:val="18"/>
              </w:rPr>
            </w:pPr>
            <w:r>
              <w:rPr>
                <w:color w:val="000000" w:themeColor="text1"/>
                <w:sz w:val="18"/>
                <w:szCs w:val="18"/>
              </w:rPr>
              <w:t>-</w:t>
            </w:r>
            <w:r w:rsidRPr="00FE4E61">
              <w:rPr>
                <w:color w:val="000000" w:themeColor="text1"/>
                <w:sz w:val="18"/>
                <w:szCs w:val="18"/>
              </w:rPr>
              <w:t>Recall country names with accurate pronunciation.</w:t>
            </w:r>
          </w:p>
          <w:p w14:paraId="795BC86B" w14:textId="698A34C9" w:rsidR="00FE4E61" w:rsidRPr="00FE4E61" w:rsidRDefault="00FE4E61" w:rsidP="00FE4E61">
            <w:pPr>
              <w:rPr>
                <w:color w:val="000000" w:themeColor="text1"/>
                <w:sz w:val="18"/>
                <w:szCs w:val="18"/>
              </w:rPr>
            </w:pPr>
            <w:r>
              <w:rPr>
                <w:color w:val="000000" w:themeColor="text1"/>
                <w:sz w:val="18"/>
                <w:szCs w:val="18"/>
              </w:rPr>
              <w:t>-</w:t>
            </w:r>
            <w:r w:rsidRPr="00FE4E61">
              <w:rPr>
                <w:color w:val="000000" w:themeColor="text1"/>
                <w:sz w:val="18"/>
                <w:szCs w:val="18"/>
              </w:rPr>
              <w:t>Use a full sentence to say ‘</w:t>
            </w:r>
            <w:proofErr w:type="spellStart"/>
            <w:r w:rsidRPr="00FE4E61">
              <w:rPr>
                <w:b/>
                <w:bCs/>
                <w:color w:val="000000" w:themeColor="text1"/>
                <w:sz w:val="18"/>
                <w:szCs w:val="18"/>
              </w:rPr>
              <w:t>J’habite</w:t>
            </w:r>
            <w:proofErr w:type="spellEnd"/>
            <w:r w:rsidRPr="00FE4E61">
              <w:rPr>
                <w:b/>
                <w:bCs/>
                <w:color w:val="000000" w:themeColor="text1"/>
                <w:sz w:val="18"/>
                <w:szCs w:val="18"/>
              </w:rPr>
              <w:t xml:space="preserve"> </w:t>
            </w:r>
            <w:proofErr w:type="spellStart"/>
            <w:r w:rsidRPr="00FE4E61">
              <w:rPr>
                <w:b/>
                <w:bCs/>
                <w:color w:val="000000" w:themeColor="text1"/>
                <w:sz w:val="18"/>
                <w:szCs w:val="18"/>
              </w:rPr>
              <w:t>en</w:t>
            </w:r>
            <w:proofErr w:type="spellEnd"/>
            <w:r w:rsidRPr="00FE4E61">
              <w:rPr>
                <w:b/>
                <w:bCs/>
                <w:color w:val="000000" w:themeColor="text1"/>
                <w:sz w:val="18"/>
                <w:szCs w:val="18"/>
              </w:rPr>
              <w:t>/au/aux ..</w:t>
            </w:r>
            <w:r w:rsidRPr="00FE4E61">
              <w:rPr>
                <w:color w:val="000000" w:themeColor="text1"/>
                <w:sz w:val="18"/>
                <w:szCs w:val="18"/>
              </w:rPr>
              <w:t>.’</w:t>
            </w:r>
          </w:p>
          <w:p w14:paraId="5124B51E" w14:textId="7618023F" w:rsidR="00FE4E61" w:rsidRPr="00FE4E61" w:rsidRDefault="00FE4E61" w:rsidP="00FE4E61">
            <w:pPr>
              <w:rPr>
                <w:color w:val="000000" w:themeColor="text1"/>
                <w:sz w:val="18"/>
                <w:szCs w:val="18"/>
              </w:rPr>
            </w:pPr>
            <w:r>
              <w:rPr>
                <w:color w:val="000000" w:themeColor="text1"/>
                <w:sz w:val="18"/>
                <w:szCs w:val="18"/>
              </w:rPr>
              <w:t>-</w:t>
            </w:r>
            <w:r w:rsidRPr="00FE4E61">
              <w:rPr>
                <w:color w:val="000000" w:themeColor="text1"/>
                <w:sz w:val="18"/>
                <w:szCs w:val="18"/>
              </w:rPr>
              <w:t>Write information in French about a character from a different country.</w:t>
            </w:r>
          </w:p>
          <w:p w14:paraId="084530AB" w14:textId="121B1510" w:rsidR="00FE4E61" w:rsidRPr="00FE4E61" w:rsidRDefault="00FE4E61" w:rsidP="00FE4E61">
            <w:pPr>
              <w:rPr>
                <w:color w:val="000000" w:themeColor="text1"/>
                <w:sz w:val="18"/>
                <w:szCs w:val="18"/>
              </w:rPr>
            </w:pPr>
            <w:r>
              <w:rPr>
                <w:color w:val="000000" w:themeColor="text1"/>
                <w:sz w:val="18"/>
                <w:szCs w:val="18"/>
              </w:rPr>
              <w:t>-</w:t>
            </w:r>
            <w:r w:rsidRPr="00FE4E61">
              <w:rPr>
                <w:color w:val="000000" w:themeColor="text1"/>
                <w:sz w:val="18"/>
                <w:szCs w:val="18"/>
              </w:rPr>
              <w:t>Use familiar language to write several phrases or short sentences.</w:t>
            </w:r>
          </w:p>
          <w:p w14:paraId="6B830175" w14:textId="53CDB731" w:rsidR="00FE4E61" w:rsidRPr="008A044C" w:rsidRDefault="00FE4E61">
            <w:pPr>
              <w:rPr>
                <w:color w:val="000000" w:themeColor="text1"/>
                <w:sz w:val="18"/>
                <w:szCs w:val="18"/>
              </w:rPr>
            </w:pPr>
            <w:r>
              <w:rPr>
                <w:color w:val="000000" w:themeColor="text1"/>
                <w:sz w:val="18"/>
                <w:szCs w:val="18"/>
              </w:rPr>
              <w:t>-</w:t>
            </w:r>
            <w:r w:rsidRPr="00FE4E61">
              <w:rPr>
                <w:color w:val="000000" w:themeColor="text1"/>
                <w:sz w:val="18"/>
                <w:szCs w:val="18"/>
              </w:rPr>
              <w:t>Perform a song from memory with accurate pronunciation.</w:t>
            </w:r>
          </w:p>
        </w:tc>
      </w:tr>
    </w:tbl>
    <w:p w14:paraId="5E5D486D" w14:textId="77777777" w:rsidR="00D548F8" w:rsidRDefault="00D548F8">
      <w:pPr>
        <w:rPr>
          <w:lang w:val="en-US"/>
        </w:rPr>
      </w:pPr>
    </w:p>
    <w:p w14:paraId="26FF702C" w14:textId="6BC06B27" w:rsidR="00777C78" w:rsidRPr="00777C78" w:rsidRDefault="00777C78">
      <w:pPr>
        <w:rPr>
          <w:b/>
          <w:bCs/>
          <w:lang w:val="en-US"/>
        </w:rPr>
      </w:pPr>
    </w:p>
    <w:sectPr w:rsidR="00777C78" w:rsidRPr="00777C78" w:rsidSect="00D548F8">
      <w:head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1388A" w14:textId="77777777" w:rsidR="008D64AB" w:rsidRDefault="008D64AB" w:rsidP="00D548F8">
      <w:pPr>
        <w:spacing w:after="0" w:line="240" w:lineRule="auto"/>
      </w:pPr>
      <w:r>
        <w:separator/>
      </w:r>
    </w:p>
  </w:endnote>
  <w:endnote w:type="continuationSeparator" w:id="0">
    <w:p w14:paraId="1A039F46" w14:textId="77777777" w:rsidR="008D64AB" w:rsidRDefault="008D64AB" w:rsidP="00D54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23C27" w14:textId="77777777" w:rsidR="008D64AB" w:rsidRDefault="008D64AB" w:rsidP="00D548F8">
      <w:pPr>
        <w:spacing w:after="0" w:line="240" w:lineRule="auto"/>
      </w:pPr>
      <w:r>
        <w:separator/>
      </w:r>
    </w:p>
  </w:footnote>
  <w:footnote w:type="continuationSeparator" w:id="0">
    <w:p w14:paraId="74D26A16" w14:textId="77777777" w:rsidR="008D64AB" w:rsidRDefault="008D64AB" w:rsidP="00D54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6CCCC" w14:textId="5CB0A64A" w:rsidR="00D548F8" w:rsidRPr="00D548F8" w:rsidRDefault="009F6422" w:rsidP="00D548F8">
    <w:pPr>
      <w:jc w:val="center"/>
      <w:rPr>
        <w:b/>
        <w:bCs/>
        <w:lang w:val="en-US"/>
      </w:rPr>
    </w:pPr>
    <w:r w:rsidRPr="0016167A">
      <w:rPr>
        <w:rFonts w:ascii="Arial" w:hAnsi="Arial" w:cs="Arial"/>
        <w:noProof/>
      </w:rPr>
      <w:drawing>
        <wp:anchor distT="0" distB="0" distL="114300" distR="114300" simplePos="0" relativeHeight="251659264" behindDoc="1" locked="0" layoutInCell="1" hidden="0" allowOverlap="1" wp14:anchorId="37C93586" wp14:editId="0E6ECDEE">
          <wp:simplePos x="0" y="0"/>
          <wp:positionH relativeFrom="column">
            <wp:posOffset>9113520</wp:posOffset>
          </wp:positionH>
          <wp:positionV relativeFrom="paragraph">
            <wp:posOffset>-236855</wp:posOffset>
          </wp:positionV>
          <wp:extent cx="701040" cy="701040"/>
          <wp:effectExtent l="0" t="0" r="3810" b="3810"/>
          <wp:wrapTight wrapText="bothSides">
            <wp:wrapPolygon edited="0">
              <wp:start x="5870" y="0"/>
              <wp:lineTo x="0" y="7630"/>
              <wp:lineTo x="0" y="9391"/>
              <wp:lineTo x="2935" y="10565"/>
              <wp:lineTo x="2935" y="14674"/>
              <wp:lineTo x="5870" y="19957"/>
              <wp:lineTo x="8217" y="21130"/>
              <wp:lineTo x="14087" y="21130"/>
              <wp:lineTo x="15848" y="19957"/>
              <wp:lineTo x="19370" y="13500"/>
              <wp:lineTo x="18783" y="10565"/>
              <wp:lineTo x="21130" y="10565"/>
              <wp:lineTo x="21130" y="6457"/>
              <wp:lineTo x="15848" y="0"/>
              <wp:lineTo x="5870" y="0"/>
            </wp:wrapPolygon>
          </wp:wrapTight>
          <wp:docPr id="5" name="image2.png" descr="image002"/>
          <wp:cNvGraphicFramePr/>
          <a:graphic xmlns:a="http://schemas.openxmlformats.org/drawingml/2006/main">
            <a:graphicData uri="http://schemas.openxmlformats.org/drawingml/2006/picture">
              <pic:pic xmlns:pic="http://schemas.openxmlformats.org/drawingml/2006/picture">
                <pic:nvPicPr>
                  <pic:cNvPr id="0" name="image2.png" descr="image002"/>
                  <pic:cNvPicPr preferRelativeResize="0"/>
                </pic:nvPicPr>
                <pic:blipFill rotWithShape="1">
                  <a:blip r:embed="rId1"/>
                  <a:srcRect l="22996" t="22996" r="23902" b="20976"/>
                  <a:stretch>
                    <a:fillRect/>
                  </a:stretch>
                </pic:blipFill>
                <pic:spPr bwMode="auto">
                  <a:xfrm>
                    <a:off x="0" y="0"/>
                    <a:ext cx="701040" cy="701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53443">
      <w:rPr>
        <w:b/>
        <w:bCs/>
        <w:lang w:val="en-US"/>
      </w:rPr>
      <w:t>MFL (French)</w:t>
    </w:r>
    <w:r w:rsidR="00D548F8" w:rsidRPr="00D548F8">
      <w:rPr>
        <w:b/>
        <w:bCs/>
        <w:lang w:val="en-US"/>
      </w:rPr>
      <w:t xml:space="preserve"> – Long-term overview</w:t>
    </w:r>
  </w:p>
  <w:p w14:paraId="74C2E20E" w14:textId="6B5FFE6E" w:rsidR="00D548F8" w:rsidRDefault="00D54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3E25"/>
    <w:multiLevelType w:val="multilevel"/>
    <w:tmpl w:val="B5669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81F5F"/>
    <w:multiLevelType w:val="multilevel"/>
    <w:tmpl w:val="5B06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AB316E"/>
    <w:multiLevelType w:val="multilevel"/>
    <w:tmpl w:val="190E7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F3099"/>
    <w:multiLevelType w:val="multilevel"/>
    <w:tmpl w:val="26DE5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C542F"/>
    <w:multiLevelType w:val="multilevel"/>
    <w:tmpl w:val="B0E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7F6A3B"/>
    <w:multiLevelType w:val="multilevel"/>
    <w:tmpl w:val="3638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3A5F1E"/>
    <w:multiLevelType w:val="multilevel"/>
    <w:tmpl w:val="75C44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03786"/>
    <w:multiLevelType w:val="multilevel"/>
    <w:tmpl w:val="B8704E5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8" w15:restartNumberingAfterBreak="0">
    <w:nsid w:val="1A450FD0"/>
    <w:multiLevelType w:val="multilevel"/>
    <w:tmpl w:val="82440D6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1C757A9E"/>
    <w:multiLevelType w:val="multilevel"/>
    <w:tmpl w:val="8152B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A60E6F"/>
    <w:multiLevelType w:val="multilevel"/>
    <w:tmpl w:val="E31E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5F2B7A"/>
    <w:multiLevelType w:val="multilevel"/>
    <w:tmpl w:val="21DEA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EF0D38"/>
    <w:multiLevelType w:val="multilevel"/>
    <w:tmpl w:val="7B2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6D4A2B"/>
    <w:multiLevelType w:val="multilevel"/>
    <w:tmpl w:val="50F2EA9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85217EE"/>
    <w:multiLevelType w:val="multilevel"/>
    <w:tmpl w:val="6A746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DC4112"/>
    <w:multiLevelType w:val="multilevel"/>
    <w:tmpl w:val="37E24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E0662F"/>
    <w:multiLevelType w:val="multilevel"/>
    <w:tmpl w:val="DFB0E696"/>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17" w15:restartNumberingAfterBreak="0">
    <w:nsid w:val="3E25460F"/>
    <w:multiLevelType w:val="multilevel"/>
    <w:tmpl w:val="FE8A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901152"/>
    <w:multiLevelType w:val="hybridMultilevel"/>
    <w:tmpl w:val="390CCE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FE5494A"/>
    <w:multiLevelType w:val="multilevel"/>
    <w:tmpl w:val="B9708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972950"/>
    <w:multiLevelType w:val="multilevel"/>
    <w:tmpl w:val="1EDAF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CB66F0D"/>
    <w:multiLevelType w:val="multilevel"/>
    <w:tmpl w:val="0E9E4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F652AE"/>
    <w:multiLevelType w:val="multilevel"/>
    <w:tmpl w:val="5842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3E538A"/>
    <w:multiLevelType w:val="multilevel"/>
    <w:tmpl w:val="58B2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97145F"/>
    <w:multiLevelType w:val="multilevel"/>
    <w:tmpl w:val="69C4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EF7C83"/>
    <w:multiLevelType w:val="hybridMultilevel"/>
    <w:tmpl w:val="14240B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6" w15:restartNumberingAfterBreak="0">
    <w:nsid w:val="6B196E2F"/>
    <w:multiLevelType w:val="multilevel"/>
    <w:tmpl w:val="A170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E02E95"/>
    <w:multiLevelType w:val="multilevel"/>
    <w:tmpl w:val="7960EA9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8" w15:restartNumberingAfterBreak="0">
    <w:nsid w:val="793A08D8"/>
    <w:multiLevelType w:val="multilevel"/>
    <w:tmpl w:val="ECFE6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140F97"/>
    <w:multiLevelType w:val="multilevel"/>
    <w:tmpl w:val="AB661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000EBD"/>
    <w:multiLevelType w:val="multilevel"/>
    <w:tmpl w:val="5ABC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8414980">
    <w:abstractNumId w:val="23"/>
  </w:num>
  <w:num w:numId="2" w16cid:durableId="551188573">
    <w:abstractNumId w:val="17"/>
  </w:num>
  <w:num w:numId="3" w16cid:durableId="88090840">
    <w:abstractNumId w:val="20"/>
  </w:num>
  <w:num w:numId="4" w16cid:durableId="1894652615">
    <w:abstractNumId w:val="25"/>
  </w:num>
  <w:num w:numId="5" w16cid:durableId="1314674652">
    <w:abstractNumId w:val="16"/>
  </w:num>
  <w:num w:numId="6" w16cid:durableId="2141224533">
    <w:abstractNumId w:val="7"/>
  </w:num>
  <w:num w:numId="7" w16cid:durableId="819804912">
    <w:abstractNumId w:val="8"/>
  </w:num>
  <w:num w:numId="8" w16cid:durableId="1470510254">
    <w:abstractNumId w:val="18"/>
  </w:num>
  <w:num w:numId="9" w16cid:durableId="735934368">
    <w:abstractNumId w:val="27"/>
  </w:num>
  <w:num w:numId="10" w16cid:durableId="1788158416">
    <w:abstractNumId w:val="10"/>
  </w:num>
  <w:num w:numId="11" w16cid:durableId="1369837680">
    <w:abstractNumId w:val="13"/>
  </w:num>
  <w:num w:numId="12" w16cid:durableId="627245190">
    <w:abstractNumId w:val="26"/>
  </w:num>
  <w:num w:numId="13" w16cid:durableId="807362057">
    <w:abstractNumId w:val="0"/>
  </w:num>
  <w:num w:numId="14" w16cid:durableId="919023490">
    <w:abstractNumId w:val="28"/>
  </w:num>
  <w:num w:numId="15" w16cid:durableId="529799465">
    <w:abstractNumId w:val="11"/>
  </w:num>
  <w:num w:numId="16" w16cid:durableId="1438215021">
    <w:abstractNumId w:val="12"/>
  </w:num>
  <w:num w:numId="17" w16cid:durableId="1722897052">
    <w:abstractNumId w:val="5"/>
  </w:num>
  <w:num w:numId="18" w16cid:durableId="2007902375">
    <w:abstractNumId w:val="24"/>
  </w:num>
  <w:num w:numId="19" w16cid:durableId="1854687294">
    <w:abstractNumId w:val="21"/>
  </w:num>
  <w:num w:numId="20" w16cid:durableId="944338154">
    <w:abstractNumId w:val="1"/>
  </w:num>
  <w:num w:numId="21" w16cid:durableId="337193153">
    <w:abstractNumId w:val="22"/>
  </w:num>
  <w:num w:numId="22" w16cid:durableId="1873421252">
    <w:abstractNumId w:val="14"/>
  </w:num>
  <w:num w:numId="23" w16cid:durableId="1550608655">
    <w:abstractNumId w:val="15"/>
  </w:num>
  <w:num w:numId="24" w16cid:durableId="214242436">
    <w:abstractNumId w:val="30"/>
  </w:num>
  <w:num w:numId="25" w16cid:durableId="25644802">
    <w:abstractNumId w:val="19"/>
  </w:num>
  <w:num w:numId="26" w16cid:durableId="1247569720">
    <w:abstractNumId w:val="9"/>
  </w:num>
  <w:num w:numId="27" w16cid:durableId="760763130">
    <w:abstractNumId w:val="4"/>
  </w:num>
  <w:num w:numId="28" w16cid:durableId="254558345">
    <w:abstractNumId w:val="2"/>
  </w:num>
  <w:num w:numId="29" w16cid:durableId="896745858">
    <w:abstractNumId w:val="6"/>
  </w:num>
  <w:num w:numId="30" w16cid:durableId="199629859">
    <w:abstractNumId w:val="3"/>
  </w:num>
  <w:num w:numId="31" w16cid:durableId="126426519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8F8"/>
    <w:rsid w:val="00014F41"/>
    <w:rsid w:val="0002185D"/>
    <w:rsid w:val="000378FC"/>
    <w:rsid w:val="000520E0"/>
    <w:rsid w:val="000A6C86"/>
    <w:rsid w:val="000D0C46"/>
    <w:rsid w:val="00125C37"/>
    <w:rsid w:val="00174FCF"/>
    <w:rsid w:val="00176B2A"/>
    <w:rsid w:val="00184CA6"/>
    <w:rsid w:val="001E5BBD"/>
    <w:rsid w:val="0025158D"/>
    <w:rsid w:val="00253443"/>
    <w:rsid w:val="002646B6"/>
    <w:rsid w:val="002773E9"/>
    <w:rsid w:val="00295D62"/>
    <w:rsid w:val="002F0D04"/>
    <w:rsid w:val="003045AE"/>
    <w:rsid w:val="00307644"/>
    <w:rsid w:val="003345DD"/>
    <w:rsid w:val="003755CA"/>
    <w:rsid w:val="00375F49"/>
    <w:rsid w:val="003959F7"/>
    <w:rsid w:val="003C6217"/>
    <w:rsid w:val="003F2D76"/>
    <w:rsid w:val="004229EA"/>
    <w:rsid w:val="004E10F9"/>
    <w:rsid w:val="004E2C80"/>
    <w:rsid w:val="004E3719"/>
    <w:rsid w:val="004E52E3"/>
    <w:rsid w:val="00514794"/>
    <w:rsid w:val="005808E8"/>
    <w:rsid w:val="00581A00"/>
    <w:rsid w:val="00593906"/>
    <w:rsid w:val="005974F6"/>
    <w:rsid w:val="005B57DE"/>
    <w:rsid w:val="005E73D5"/>
    <w:rsid w:val="005F66E5"/>
    <w:rsid w:val="00636742"/>
    <w:rsid w:val="0064432F"/>
    <w:rsid w:val="006736B0"/>
    <w:rsid w:val="006E53ED"/>
    <w:rsid w:val="006F1C11"/>
    <w:rsid w:val="00727CE4"/>
    <w:rsid w:val="00736BD0"/>
    <w:rsid w:val="00777C78"/>
    <w:rsid w:val="00804036"/>
    <w:rsid w:val="00833691"/>
    <w:rsid w:val="00836BF0"/>
    <w:rsid w:val="00846A73"/>
    <w:rsid w:val="00855A57"/>
    <w:rsid w:val="00896865"/>
    <w:rsid w:val="008A044C"/>
    <w:rsid w:val="008A6C19"/>
    <w:rsid w:val="008C396A"/>
    <w:rsid w:val="008D64AB"/>
    <w:rsid w:val="00915617"/>
    <w:rsid w:val="009411DD"/>
    <w:rsid w:val="009542D2"/>
    <w:rsid w:val="0096330D"/>
    <w:rsid w:val="00965143"/>
    <w:rsid w:val="00971414"/>
    <w:rsid w:val="00984121"/>
    <w:rsid w:val="009F6422"/>
    <w:rsid w:val="009F6961"/>
    <w:rsid w:val="009F771F"/>
    <w:rsid w:val="00A332B6"/>
    <w:rsid w:val="00A506F5"/>
    <w:rsid w:val="00A74936"/>
    <w:rsid w:val="00AD33E8"/>
    <w:rsid w:val="00AE3EFA"/>
    <w:rsid w:val="00AF3175"/>
    <w:rsid w:val="00AF6D94"/>
    <w:rsid w:val="00B20B6A"/>
    <w:rsid w:val="00B40B95"/>
    <w:rsid w:val="00B810D0"/>
    <w:rsid w:val="00BB5073"/>
    <w:rsid w:val="00BE4485"/>
    <w:rsid w:val="00BF0356"/>
    <w:rsid w:val="00C52B0C"/>
    <w:rsid w:val="00CB0F18"/>
    <w:rsid w:val="00CD3198"/>
    <w:rsid w:val="00CE1C29"/>
    <w:rsid w:val="00D548F8"/>
    <w:rsid w:val="00DB7BB8"/>
    <w:rsid w:val="00E50B06"/>
    <w:rsid w:val="00EB3EA4"/>
    <w:rsid w:val="00F200AB"/>
    <w:rsid w:val="00F22262"/>
    <w:rsid w:val="00F42BDC"/>
    <w:rsid w:val="00F56D58"/>
    <w:rsid w:val="00F74636"/>
    <w:rsid w:val="00FA0948"/>
    <w:rsid w:val="00FA40B5"/>
    <w:rsid w:val="00FE4E61"/>
    <w:rsid w:val="00FE55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D8EE2"/>
  <w15:chartTrackingRefBased/>
  <w15:docId w15:val="{0CDC647B-29F3-4B03-828E-3DF330183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4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4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48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48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48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48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48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48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48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8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48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48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4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8F8"/>
    <w:rPr>
      <w:rFonts w:eastAsiaTheme="majorEastAsia" w:cstheme="majorBidi"/>
      <w:color w:val="272727" w:themeColor="text1" w:themeTint="D8"/>
    </w:rPr>
  </w:style>
  <w:style w:type="paragraph" w:styleId="Title">
    <w:name w:val="Title"/>
    <w:basedOn w:val="Normal"/>
    <w:next w:val="Normal"/>
    <w:link w:val="TitleChar"/>
    <w:uiPriority w:val="10"/>
    <w:qFormat/>
    <w:rsid w:val="00D54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8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4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8F8"/>
    <w:pPr>
      <w:spacing w:before="160"/>
      <w:jc w:val="center"/>
    </w:pPr>
    <w:rPr>
      <w:i/>
      <w:iCs/>
      <w:color w:val="404040" w:themeColor="text1" w:themeTint="BF"/>
    </w:rPr>
  </w:style>
  <w:style w:type="character" w:customStyle="1" w:styleId="QuoteChar">
    <w:name w:val="Quote Char"/>
    <w:basedOn w:val="DefaultParagraphFont"/>
    <w:link w:val="Quote"/>
    <w:uiPriority w:val="29"/>
    <w:rsid w:val="00D548F8"/>
    <w:rPr>
      <w:i/>
      <w:iCs/>
      <w:color w:val="404040" w:themeColor="text1" w:themeTint="BF"/>
    </w:rPr>
  </w:style>
  <w:style w:type="paragraph" w:styleId="ListParagraph">
    <w:name w:val="List Paragraph"/>
    <w:basedOn w:val="Normal"/>
    <w:uiPriority w:val="34"/>
    <w:qFormat/>
    <w:rsid w:val="00D548F8"/>
    <w:pPr>
      <w:ind w:left="720"/>
      <w:contextualSpacing/>
    </w:pPr>
  </w:style>
  <w:style w:type="character" w:styleId="IntenseEmphasis">
    <w:name w:val="Intense Emphasis"/>
    <w:basedOn w:val="DefaultParagraphFont"/>
    <w:uiPriority w:val="21"/>
    <w:qFormat/>
    <w:rsid w:val="00D548F8"/>
    <w:rPr>
      <w:i/>
      <w:iCs/>
      <w:color w:val="0F4761" w:themeColor="accent1" w:themeShade="BF"/>
    </w:rPr>
  </w:style>
  <w:style w:type="paragraph" w:styleId="IntenseQuote">
    <w:name w:val="Intense Quote"/>
    <w:basedOn w:val="Normal"/>
    <w:next w:val="Normal"/>
    <w:link w:val="IntenseQuoteChar"/>
    <w:uiPriority w:val="30"/>
    <w:qFormat/>
    <w:rsid w:val="00D54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48F8"/>
    <w:rPr>
      <w:i/>
      <w:iCs/>
      <w:color w:val="0F4761" w:themeColor="accent1" w:themeShade="BF"/>
    </w:rPr>
  </w:style>
  <w:style w:type="character" w:styleId="IntenseReference">
    <w:name w:val="Intense Reference"/>
    <w:basedOn w:val="DefaultParagraphFont"/>
    <w:uiPriority w:val="32"/>
    <w:qFormat/>
    <w:rsid w:val="00D548F8"/>
    <w:rPr>
      <w:b/>
      <w:bCs/>
      <w:smallCaps/>
      <w:color w:val="0F4761" w:themeColor="accent1" w:themeShade="BF"/>
      <w:spacing w:val="5"/>
    </w:rPr>
  </w:style>
  <w:style w:type="table" w:styleId="TableGrid">
    <w:name w:val="Table Grid"/>
    <w:basedOn w:val="TableNormal"/>
    <w:uiPriority w:val="39"/>
    <w:rsid w:val="00D54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48F8"/>
    <w:rPr>
      <w:color w:val="467886" w:themeColor="hyperlink"/>
      <w:u w:val="single"/>
    </w:rPr>
  </w:style>
  <w:style w:type="character" w:styleId="UnresolvedMention">
    <w:name w:val="Unresolved Mention"/>
    <w:basedOn w:val="DefaultParagraphFont"/>
    <w:uiPriority w:val="99"/>
    <w:semiHidden/>
    <w:unhideWhenUsed/>
    <w:rsid w:val="00D548F8"/>
    <w:rPr>
      <w:color w:val="605E5C"/>
      <w:shd w:val="clear" w:color="auto" w:fill="E1DFDD"/>
    </w:rPr>
  </w:style>
  <w:style w:type="paragraph" w:styleId="Header">
    <w:name w:val="header"/>
    <w:basedOn w:val="Normal"/>
    <w:link w:val="HeaderChar"/>
    <w:uiPriority w:val="99"/>
    <w:unhideWhenUsed/>
    <w:rsid w:val="00D54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8F8"/>
  </w:style>
  <w:style w:type="paragraph" w:styleId="Footer">
    <w:name w:val="footer"/>
    <w:basedOn w:val="Normal"/>
    <w:link w:val="FooterChar"/>
    <w:uiPriority w:val="99"/>
    <w:unhideWhenUsed/>
    <w:rsid w:val="00D54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curriculum-research-review-series-languages/curriculum-research-review-series-languages" TargetMode="External"/><Relationship Id="rId3" Type="http://schemas.openxmlformats.org/officeDocument/2006/relationships/settings" Target="settings.xml"/><Relationship Id="rId7" Type="http://schemas.openxmlformats.org/officeDocument/2006/relationships/hyperlink" Target="https://assets.publishing.service.gov.uk/media/5a7b9246e5274a7318b8f889/PRIMARY_national_curriculum_-_Languages.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Pages>8</Pages>
  <Words>2567</Words>
  <Characters>14638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Flack</dc:creator>
  <cp:keywords/>
  <dc:description/>
  <cp:lastModifiedBy>Sarah Flack</cp:lastModifiedBy>
  <cp:revision>73</cp:revision>
  <dcterms:created xsi:type="dcterms:W3CDTF">2026-08-28T10:16:00Z</dcterms:created>
  <dcterms:modified xsi:type="dcterms:W3CDTF">2026-08-28T11:52:00Z</dcterms:modified>
</cp:coreProperties>
</file>