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F29F9" w14:textId="77777777" w:rsidR="006A21FA" w:rsidRDefault="006A21FA" w:rsidP="00E477B7">
      <w:pPr>
        <w:jc w:val="center"/>
        <w:rPr>
          <w:rFonts w:ascii="Arial" w:hAnsi="Arial" w:cs="Arial"/>
        </w:rPr>
      </w:pPr>
      <w:r>
        <w:rPr>
          <w:rFonts w:ascii="Arial" w:hAnsi="Arial" w:cs="Arial"/>
        </w:rPr>
        <w:t>+</w:t>
      </w:r>
    </w:p>
    <w:p w14:paraId="7522E101" w14:textId="236A246E" w:rsidR="00E477B7" w:rsidRPr="00CD3F04" w:rsidRDefault="006A21FA" w:rsidP="00E477B7">
      <w:pPr>
        <w:jc w:val="center"/>
        <w:rPr>
          <w:rFonts w:ascii="Arial" w:hAnsi="Arial" w:cs="Arial"/>
        </w:rPr>
      </w:pPr>
      <w:r>
        <w:rPr>
          <w:rFonts w:ascii="Arial" w:hAnsi="Arial" w:cs="Arial"/>
        </w:rPr>
        <w:t>+</w:t>
      </w:r>
      <w:r w:rsidR="001139D6">
        <w:rPr>
          <w:rFonts w:ascii="Arial" w:hAnsi="Arial" w:cs="Arial"/>
          <w:noProof/>
          <w:lang w:eastAsia="en-GB"/>
        </w:rPr>
        <w:drawing>
          <wp:inline distT="0" distB="0" distL="0" distR="0" wp14:anchorId="7026AE7E" wp14:editId="1700FBE1">
            <wp:extent cx="3275965" cy="13430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5965" cy="1343025"/>
                    </a:xfrm>
                    <a:prstGeom prst="rect">
                      <a:avLst/>
                    </a:prstGeom>
                    <a:noFill/>
                  </pic:spPr>
                </pic:pic>
              </a:graphicData>
            </a:graphic>
          </wp:inline>
        </w:drawing>
      </w:r>
    </w:p>
    <w:p w14:paraId="561EE9B5" w14:textId="77777777" w:rsidR="00E477B7" w:rsidRPr="00CD3F04" w:rsidRDefault="005538FB" w:rsidP="00E477B7">
      <w:pPr>
        <w:jc w:val="center"/>
        <w:rPr>
          <w:rFonts w:ascii="Arial" w:hAnsi="Arial" w:cs="Arial"/>
        </w:rPr>
      </w:pPr>
      <w:r>
        <w:rPr>
          <w:rFonts w:cs="Arial"/>
          <w:b/>
          <w:sz w:val="36"/>
          <w:szCs w:val="36"/>
        </w:rPr>
        <w:t>Special Educational Needs and Disabilities Policy</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126"/>
        <w:gridCol w:w="2410"/>
        <w:gridCol w:w="2237"/>
      </w:tblGrid>
      <w:tr w:rsidR="00E477B7" w:rsidRPr="00CD3F04" w14:paraId="7C036416" w14:textId="77777777" w:rsidTr="00851289">
        <w:tc>
          <w:tcPr>
            <w:tcW w:w="2518" w:type="dxa"/>
          </w:tcPr>
          <w:p w14:paraId="7AF8B8D1" w14:textId="77777777" w:rsidR="00E477B7" w:rsidRPr="006F1B20" w:rsidRDefault="00E477B7" w:rsidP="005A592B">
            <w:pPr>
              <w:jc w:val="center"/>
              <w:rPr>
                <w:rFonts w:cs="Calibri"/>
                <w:b/>
                <w:sz w:val="24"/>
                <w:szCs w:val="24"/>
              </w:rPr>
            </w:pPr>
            <w:r w:rsidRPr="006F1B20">
              <w:rPr>
                <w:rFonts w:cs="Calibri"/>
                <w:b/>
                <w:sz w:val="24"/>
                <w:szCs w:val="24"/>
              </w:rPr>
              <w:t xml:space="preserve">Author, date and title </w:t>
            </w:r>
          </w:p>
        </w:tc>
        <w:tc>
          <w:tcPr>
            <w:tcW w:w="2126" w:type="dxa"/>
          </w:tcPr>
          <w:p w14:paraId="32D711A1" w14:textId="77777777" w:rsidR="00E477B7" w:rsidRPr="006F1B20" w:rsidRDefault="00E477B7" w:rsidP="005A592B">
            <w:pPr>
              <w:jc w:val="center"/>
              <w:rPr>
                <w:rFonts w:cs="Calibri"/>
                <w:b/>
                <w:sz w:val="24"/>
                <w:szCs w:val="24"/>
              </w:rPr>
            </w:pPr>
            <w:r w:rsidRPr="006F1B20">
              <w:rPr>
                <w:rFonts w:cs="Calibri"/>
                <w:b/>
                <w:sz w:val="24"/>
                <w:szCs w:val="24"/>
              </w:rPr>
              <w:t>Reviewed on</w:t>
            </w:r>
          </w:p>
        </w:tc>
        <w:tc>
          <w:tcPr>
            <w:tcW w:w="2410" w:type="dxa"/>
          </w:tcPr>
          <w:p w14:paraId="7FCC0FF2" w14:textId="77777777" w:rsidR="00E477B7" w:rsidRPr="006F1B20" w:rsidRDefault="00E477B7" w:rsidP="005A592B">
            <w:pPr>
              <w:jc w:val="center"/>
              <w:rPr>
                <w:rFonts w:cs="Calibri"/>
                <w:b/>
                <w:sz w:val="24"/>
                <w:szCs w:val="24"/>
              </w:rPr>
            </w:pPr>
            <w:r w:rsidRPr="006F1B20">
              <w:rPr>
                <w:rFonts w:cs="Calibri"/>
                <w:b/>
                <w:sz w:val="24"/>
                <w:szCs w:val="24"/>
              </w:rPr>
              <w:t>Next review due date</w:t>
            </w:r>
          </w:p>
        </w:tc>
        <w:tc>
          <w:tcPr>
            <w:tcW w:w="2237" w:type="dxa"/>
          </w:tcPr>
          <w:p w14:paraId="528CBB89" w14:textId="77777777" w:rsidR="00E477B7" w:rsidRPr="006F1B20" w:rsidRDefault="00E477B7" w:rsidP="005A592B">
            <w:pPr>
              <w:jc w:val="center"/>
              <w:rPr>
                <w:rFonts w:cs="Calibri"/>
                <w:b/>
                <w:sz w:val="24"/>
                <w:szCs w:val="24"/>
              </w:rPr>
            </w:pPr>
            <w:r w:rsidRPr="006F1B20">
              <w:rPr>
                <w:rFonts w:cs="Calibri"/>
                <w:b/>
                <w:sz w:val="24"/>
                <w:szCs w:val="24"/>
              </w:rPr>
              <w:t>Statutory Requirement</w:t>
            </w:r>
          </w:p>
        </w:tc>
      </w:tr>
      <w:tr w:rsidR="00E477B7" w:rsidRPr="00CD3F04" w14:paraId="39085E40" w14:textId="77777777" w:rsidTr="00851289">
        <w:tc>
          <w:tcPr>
            <w:tcW w:w="2518" w:type="dxa"/>
          </w:tcPr>
          <w:p w14:paraId="2923A0B9" w14:textId="77777777" w:rsidR="00E477B7" w:rsidRPr="006F1B20" w:rsidRDefault="00E477B7" w:rsidP="00E477B7">
            <w:pPr>
              <w:spacing w:after="0" w:line="240" w:lineRule="auto"/>
              <w:jc w:val="center"/>
              <w:rPr>
                <w:rFonts w:cs="Calibri"/>
                <w:sz w:val="24"/>
                <w:szCs w:val="24"/>
              </w:rPr>
            </w:pPr>
            <w:r w:rsidRPr="006F1B20">
              <w:rPr>
                <w:rFonts w:cs="Calibri"/>
                <w:sz w:val="24"/>
                <w:szCs w:val="24"/>
              </w:rPr>
              <w:t>Sarah Woodham/</w:t>
            </w:r>
            <w:r w:rsidR="00464116" w:rsidRPr="006F1B20">
              <w:rPr>
                <w:rFonts w:cs="Calibri"/>
                <w:sz w:val="24"/>
                <w:szCs w:val="24"/>
              </w:rPr>
              <w:t>Nicky Fox</w:t>
            </w:r>
            <w:r w:rsidR="00F175F4" w:rsidRPr="006F1B20">
              <w:rPr>
                <w:rFonts w:cs="Calibri"/>
                <w:sz w:val="24"/>
                <w:szCs w:val="24"/>
              </w:rPr>
              <w:t>all/Debra Ellison</w:t>
            </w:r>
          </w:p>
          <w:p w14:paraId="56D98F14" w14:textId="77777777" w:rsidR="00E47014" w:rsidRPr="006F1B20" w:rsidRDefault="00E47014" w:rsidP="002A177B">
            <w:pPr>
              <w:spacing w:after="0" w:line="240" w:lineRule="auto"/>
              <w:jc w:val="center"/>
              <w:rPr>
                <w:rFonts w:cs="Calibri"/>
                <w:sz w:val="24"/>
                <w:szCs w:val="24"/>
              </w:rPr>
            </w:pPr>
          </w:p>
        </w:tc>
        <w:tc>
          <w:tcPr>
            <w:tcW w:w="2126" w:type="dxa"/>
          </w:tcPr>
          <w:p w14:paraId="7352E31B" w14:textId="77777777" w:rsidR="00E477B7" w:rsidRPr="006F1B20" w:rsidRDefault="002A177B" w:rsidP="002A177B">
            <w:pPr>
              <w:spacing w:after="0" w:line="240" w:lineRule="auto"/>
              <w:jc w:val="center"/>
              <w:rPr>
                <w:rFonts w:cs="Calibri"/>
                <w:sz w:val="24"/>
                <w:szCs w:val="24"/>
              </w:rPr>
            </w:pPr>
            <w:r w:rsidRPr="006F1B20">
              <w:rPr>
                <w:rFonts w:cs="Calibri"/>
                <w:sz w:val="24"/>
                <w:szCs w:val="24"/>
              </w:rPr>
              <w:t>May 2016</w:t>
            </w:r>
          </w:p>
        </w:tc>
        <w:tc>
          <w:tcPr>
            <w:tcW w:w="2410" w:type="dxa"/>
          </w:tcPr>
          <w:p w14:paraId="4DDF71C7" w14:textId="77777777" w:rsidR="008A18A6" w:rsidRPr="006F1B20" w:rsidRDefault="002A177B" w:rsidP="00435A32">
            <w:pPr>
              <w:spacing w:after="0" w:line="240" w:lineRule="auto"/>
              <w:jc w:val="center"/>
              <w:rPr>
                <w:rFonts w:cs="Calibri"/>
                <w:sz w:val="24"/>
                <w:szCs w:val="24"/>
              </w:rPr>
            </w:pPr>
            <w:r w:rsidRPr="006F1B20">
              <w:rPr>
                <w:rFonts w:cs="Calibri"/>
                <w:sz w:val="24"/>
                <w:szCs w:val="24"/>
              </w:rPr>
              <w:t>March 2017</w:t>
            </w:r>
          </w:p>
        </w:tc>
        <w:tc>
          <w:tcPr>
            <w:tcW w:w="2237" w:type="dxa"/>
          </w:tcPr>
          <w:p w14:paraId="101CB996" w14:textId="77777777" w:rsidR="00E477B7" w:rsidRPr="006F1B20" w:rsidRDefault="009C0DF3" w:rsidP="009C0DF3">
            <w:pPr>
              <w:spacing w:after="0" w:line="240" w:lineRule="auto"/>
              <w:jc w:val="center"/>
              <w:rPr>
                <w:rFonts w:cs="Calibri"/>
                <w:sz w:val="24"/>
                <w:szCs w:val="24"/>
              </w:rPr>
            </w:pPr>
            <w:r w:rsidRPr="006F1B20">
              <w:rPr>
                <w:rFonts w:cs="Calibri"/>
                <w:sz w:val="24"/>
                <w:szCs w:val="24"/>
              </w:rPr>
              <w:t>Yes</w:t>
            </w:r>
          </w:p>
        </w:tc>
      </w:tr>
      <w:tr w:rsidR="00602B26" w:rsidRPr="00CD3F04" w14:paraId="3E333D7E" w14:textId="77777777" w:rsidTr="00851289">
        <w:tc>
          <w:tcPr>
            <w:tcW w:w="2518" w:type="dxa"/>
          </w:tcPr>
          <w:p w14:paraId="11147DEB" w14:textId="77777777" w:rsidR="00602B26" w:rsidRPr="006F1B20" w:rsidRDefault="002A177B" w:rsidP="00E477B7">
            <w:pPr>
              <w:spacing w:after="0" w:line="240" w:lineRule="auto"/>
              <w:jc w:val="center"/>
              <w:rPr>
                <w:rFonts w:cs="Calibri"/>
                <w:sz w:val="24"/>
                <w:szCs w:val="24"/>
              </w:rPr>
            </w:pPr>
            <w:r w:rsidRPr="006F1B20">
              <w:rPr>
                <w:rFonts w:cs="Calibri"/>
                <w:sz w:val="24"/>
                <w:szCs w:val="24"/>
              </w:rPr>
              <w:t xml:space="preserve">Nicky Foxall </w:t>
            </w:r>
          </w:p>
        </w:tc>
        <w:tc>
          <w:tcPr>
            <w:tcW w:w="2126" w:type="dxa"/>
          </w:tcPr>
          <w:p w14:paraId="5A2F4A7B" w14:textId="77777777" w:rsidR="00602B26" w:rsidRPr="006F1B20" w:rsidRDefault="002A177B" w:rsidP="00E477B7">
            <w:pPr>
              <w:spacing w:after="0" w:line="240" w:lineRule="auto"/>
              <w:jc w:val="center"/>
              <w:rPr>
                <w:rFonts w:cs="Calibri"/>
                <w:sz w:val="24"/>
                <w:szCs w:val="24"/>
              </w:rPr>
            </w:pPr>
            <w:r w:rsidRPr="006F1B20">
              <w:rPr>
                <w:rFonts w:cs="Calibri"/>
                <w:sz w:val="24"/>
                <w:szCs w:val="24"/>
              </w:rPr>
              <w:t>April 2017</w:t>
            </w:r>
          </w:p>
        </w:tc>
        <w:tc>
          <w:tcPr>
            <w:tcW w:w="2410" w:type="dxa"/>
          </w:tcPr>
          <w:p w14:paraId="63492DAB" w14:textId="77777777" w:rsidR="00602B26" w:rsidRPr="006F1B20" w:rsidRDefault="002A177B" w:rsidP="00435A32">
            <w:pPr>
              <w:spacing w:after="0" w:line="240" w:lineRule="auto"/>
              <w:jc w:val="center"/>
              <w:rPr>
                <w:rFonts w:cs="Calibri"/>
                <w:sz w:val="24"/>
                <w:szCs w:val="24"/>
              </w:rPr>
            </w:pPr>
            <w:r w:rsidRPr="006F1B20">
              <w:rPr>
                <w:rFonts w:cs="Calibri"/>
                <w:sz w:val="24"/>
                <w:szCs w:val="24"/>
              </w:rPr>
              <w:t>April 2018</w:t>
            </w:r>
          </w:p>
        </w:tc>
        <w:tc>
          <w:tcPr>
            <w:tcW w:w="2237" w:type="dxa"/>
          </w:tcPr>
          <w:p w14:paraId="0969E2EC" w14:textId="77777777" w:rsidR="00602B26" w:rsidRPr="006F1B20" w:rsidRDefault="002A177B" w:rsidP="009C0DF3">
            <w:pPr>
              <w:spacing w:after="0" w:line="240" w:lineRule="auto"/>
              <w:jc w:val="center"/>
              <w:rPr>
                <w:rFonts w:cs="Calibri"/>
                <w:sz w:val="24"/>
                <w:szCs w:val="24"/>
              </w:rPr>
            </w:pPr>
            <w:r w:rsidRPr="006F1B20">
              <w:rPr>
                <w:rFonts w:cs="Calibri"/>
                <w:sz w:val="24"/>
                <w:szCs w:val="24"/>
              </w:rPr>
              <w:t>Yes</w:t>
            </w:r>
          </w:p>
        </w:tc>
      </w:tr>
      <w:tr w:rsidR="00602B26" w:rsidRPr="00CD3F04" w14:paraId="1CA2632C" w14:textId="77777777" w:rsidTr="00851289">
        <w:tc>
          <w:tcPr>
            <w:tcW w:w="2518" w:type="dxa"/>
          </w:tcPr>
          <w:p w14:paraId="4ECAE8BC" w14:textId="77777777" w:rsidR="00602B26" w:rsidRPr="006F1B20" w:rsidRDefault="00E031AA" w:rsidP="00E477B7">
            <w:pPr>
              <w:spacing w:after="0" w:line="240" w:lineRule="auto"/>
              <w:jc w:val="center"/>
              <w:rPr>
                <w:rFonts w:cs="Calibri"/>
                <w:sz w:val="24"/>
                <w:szCs w:val="24"/>
              </w:rPr>
            </w:pPr>
            <w:r w:rsidRPr="006F1B20">
              <w:rPr>
                <w:rFonts w:cs="Calibri"/>
                <w:sz w:val="24"/>
                <w:szCs w:val="24"/>
              </w:rPr>
              <w:t>Dr J Mills/Nicky Foxall</w:t>
            </w:r>
          </w:p>
        </w:tc>
        <w:tc>
          <w:tcPr>
            <w:tcW w:w="2126" w:type="dxa"/>
          </w:tcPr>
          <w:p w14:paraId="594F4598" w14:textId="77777777" w:rsidR="00602B26" w:rsidRPr="006F1B20" w:rsidRDefault="00E031AA" w:rsidP="00E477B7">
            <w:pPr>
              <w:spacing w:after="0" w:line="240" w:lineRule="auto"/>
              <w:jc w:val="center"/>
              <w:rPr>
                <w:rFonts w:cs="Calibri"/>
                <w:sz w:val="24"/>
                <w:szCs w:val="24"/>
              </w:rPr>
            </w:pPr>
            <w:r w:rsidRPr="006F1B20">
              <w:rPr>
                <w:rFonts w:cs="Calibri"/>
                <w:sz w:val="24"/>
                <w:szCs w:val="24"/>
              </w:rPr>
              <w:t>June 2018</w:t>
            </w:r>
          </w:p>
        </w:tc>
        <w:tc>
          <w:tcPr>
            <w:tcW w:w="2410" w:type="dxa"/>
          </w:tcPr>
          <w:p w14:paraId="512DB521" w14:textId="77777777" w:rsidR="00602B26" w:rsidRPr="006F1B20" w:rsidRDefault="00E031AA" w:rsidP="00435A32">
            <w:pPr>
              <w:spacing w:after="0" w:line="240" w:lineRule="auto"/>
              <w:jc w:val="center"/>
              <w:rPr>
                <w:rFonts w:cs="Calibri"/>
                <w:sz w:val="24"/>
                <w:szCs w:val="24"/>
              </w:rPr>
            </w:pPr>
            <w:r w:rsidRPr="006F1B20">
              <w:rPr>
                <w:rFonts w:cs="Calibri"/>
                <w:sz w:val="24"/>
                <w:szCs w:val="24"/>
              </w:rPr>
              <w:t>June 2019</w:t>
            </w:r>
          </w:p>
        </w:tc>
        <w:tc>
          <w:tcPr>
            <w:tcW w:w="2237" w:type="dxa"/>
          </w:tcPr>
          <w:p w14:paraId="618A95D1" w14:textId="77777777" w:rsidR="00602B26" w:rsidRPr="006F1B20" w:rsidRDefault="00E031AA" w:rsidP="009C0DF3">
            <w:pPr>
              <w:spacing w:after="0" w:line="240" w:lineRule="auto"/>
              <w:jc w:val="center"/>
              <w:rPr>
                <w:rFonts w:cs="Calibri"/>
                <w:sz w:val="24"/>
                <w:szCs w:val="24"/>
              </w:rPr>
            </w:pPr>
            <w:r w:rsidRPr="006F1B20">
              <w:rPr>
                <w:rFonts w:cs="Calibri"/>
                <w:sz w:val="24"/>
                <w:szCs w:val="24"/>
              </w:rPr>
              <w:t>Yes</w:t>
            </w:r>
          </w:p>
        </w:tc>
      </w:tr>
      <w:tr w:rsidR="002A177B" w:rsidRPr="00CD3F04" w14:paraId="10A51B7D" w14:textId="77777777" w:rsidTr="00851289">
        <w:tc>
          <w:tcPr>
            <w:tcW w:w="2518" w:type="dxa"/>
          </w:tcPr>
          <w:p w14:paraId="1CC34636" w14:textId="77777777" w:rsidR="002A177B" w:rsidRPr="006F1B20" w:rsidRDefault="005538FB" w:rsidP="00E477B7">
            <w:pPr>
              <w:spacing w:after="0" w:line="240" w:lineRule="auto"/>
              <w:jc w:val="center"/>
              <w:rPr>
                <w:rFonts w:cs="Calibri"/>
                <w:sz w:val="24"/>
                <w:szCs w:val="24"/>
              </w:rPr>
            </w:pPr>
            <w:r w:rsidRPr="006F1B20">
              <w:rPr>
                <w:rFonts w:cs="Calibri"/>
                <w:sz w:val="24"/>
                <w:szCs w:val="24"/>
              </w:rPr>
              <w:t>Nicky Foxall/Kerry Young/Dr J Mills</w:t>
            </w:r>
          </w:p>
        </w:tc>
        <w:tc>
          <w:tcPr>
            <w:tcW w:w="2126" w:type="dxa"/>
          </w:tcPr>
          <w:p w14:paraId="0A693414" w14:textId="77777777" w:rsidR="002A177B" w:rsidRPr="006F1B20" w:rsidRDefault="005538FB" w:rsidP="00E477B7">
            <w:pPr>
              <w:spacing w:after="0" w:line="240" w:lineRule="auto"/>
              <w:jc w:val="center"/>
              <w:rPr>
                <w:rFonts w:cs="Calibri"/>
                <w:sz w:val="24"/>
                <w:szCs w:val="24"/>
              </w:rPr>
            </w:pPr>
            <w:r w:rsidRPr="006F1B20">
              <w:rPr>
                <w:rFonts w:cs="Calibri"/>
                <w:sz w:val="24"/>
                <w:szCs w:val="24"/>
              </w:rPr>
              <w:t>Nov 2019</w:t>
            </w:r>
          </w:p>
        </w:tc>
        <w:tc>
          <w:tcPr>
            <w:tcW w:w="2410" w:type="dxa"/>
          </w:tcPr>
          <w:p w14:paraId="00FF880F" w14:textId="77777777" w:rsidR="002A177B" w:rsidRPr="006F1B20" w:rsidRDefault="00345CE9" w:rsidP="00435A32">
            <w:pPr>
              <w:spacing w:after="0" w:line="240" w:lineRule="auto"/>
              <w:jc w:val="center"/>
              <w:rPr>
                <w:rFonts w:cs="Calibri"/>
                <w:sz w:val="24"/>
                <w:szCs w:val="24"/>
              </w:rPr>
            </w:pPr>
            <w:r w:rsidRPr="006F1B20">
              <w:rPr>
                <w:rFonts w:cs="Calibri"/>
                <w:sz w:val="24"/>
                <w:szCs w:val="24"/>
              </w:rPr>
              <w:t>Nov 2020</w:t>
            </w:r>
          </w:p>
        </w:tc>
        <w:tc>
          <w:tcPr>
            <w:tcW w:w="2237" w:type="dxa"/>
          </w:tcPr>
          <w:p w14:paraId="6613620B" w14:textId="77777777" w:rsidR="002A177B" w:rsidRPr="006F1B20" w:rsidRDefault="005538FB" w:rsidP="009C0DF3">
            <w:pPr>
              <w:spacing w:after="0" w:line="240" w:lineRule="auto"/>
              <w:jc w:val="center"/>
              <w:rPr>
                <w:rFonts w:cs="Calibri"/>
                <w:sz w:val="24"/>
                <w:szCs w:val="24"/>
              </w:rPr>
            </w:pPr>
            <w:r w:rsidRPr="006F1B20">
              <w:rPr>
                <w:rFonts w:cs="Calibri"/>
                <w:sz w:val="24"/>
                <w:szCs w:val="24"/>
              </w:rPr>
              <w:t>Yes</w:t>
            </w:r>
          </w:p>
        </w:tc>
      </w:tr>
      <w:tr w:rsidR="00947F25" w:rsidRPr="00CD3F04" w14:paraId="198C7F86" w14:textId="77777777" w:rsidTr="00851289">
        <w:tc>
          <w:tcPr>
            <w:tcW w:w="2518" w:type="dxa"/>
          </w:tcPr>
          <w:p w14:paraId="291C4109" w14:textId="77777777" w:rsidR="00947F25" w:rsidRPr="006F1B20" w:rsidRDefault="00947F25" w:rsidP="00E477B7">
            <w:pPr>
              <w:spacing w:after="0" w:line="240" w:lineRule="auto"/>
              <w:jc w:val="center"/>
              <w:rPr>
                <w:rFonts w:cs="Calibri"/>
                <w:sz w:val="24"/>
                <w:szCs w:val="24"/>
              </w:rPr>
            </w:pPr>
            <w:r>
              <w:rPr>
                <w:rFonts w:cs="Calibri"/>
                <w:sz w:val="24"/>
                <w:szCs w:val="24"/>
              </w:rPr>
              <w:t>Nicky Foxall/Kerry Young/Louise Reece-Jones</w:t>
            </w:r>
          </w:p>
        </w:tc>
        <w:tc>
          <w:tcPr>
            <w:tcW w:w="2126" w:type="dxa"/>
          </w:tcPr>
          <w:p w14:paraId="3BF7B9B5" w14:textId="77777777" w:rsidR="00947F25" w:rsidRPr="006F1B20" w:rsidRDefault="00947F25" w:rsidP="00E477B7">
            <w:pPr>
              <w:spacing w:after="0" w:line="240" w:lineRule="auto"/>
              <w:jc w:val="center"/>
              <w:rPr>
                <w:rFonts w:cs="Calibri"/>
                <w:sz w:val="24"/>
                <w:szCs w:val="24"/>
              </w:rPr>
            </w:pPr>
            <w:r>
              <w:rPr>
                <w:rFonts w:cs="Calibri"/>
                <w:sz w:val="24"/>
                <w:szCs w:val="24"/>
              </w:rPr>
              <w:t>Nov 2020</w:t>
            </w:r>
          </w:p>
        </w:tc>
        <w:tc>
          <w:tcPr>
            <w:tcW w:w="2410" w:type="dxa"/>
          </w:tcPr>
          <w:p w14:paraId="299C1A84" w14:textId="77777777" w:rsidR="00947F25" w:rsidRPr="006F1B20" w:rsidRDefault="00947F25" w:rsidP="00435A32">
            <w:pPr>
              <w:spacing w:after="0" w:line="240" w:lineRule="auto"/>
              <w:jc w:val="center"/>
              <w:rPr>
                <w:rFonts w:cs="Calibri"/>
                <w:sz w:val="24"/>
                <w:szCs w:val="24"/>
              </w:rPr>
            </w:pPr>
            <w:r>
              <w:rPr>
                <w:rFonts w:cs="Calibri"/>
                <w:sz w:val="24"/>
                <w:szCs w:val="24"/>
              </w:rPr>
              <w:t>Nov 2021</w:t>
            </w:r>
          </w:p>
        </w:tc>
        <w:tc>
          <w:tcPr>
            <w:tcW w:w="2237" w:type="dxa"/>
          </w:tcPr>
          <w:p w14:paraId="64B1F18C" w14:textId="77777777" w:rsidR="00947F25" w:rsidRPr="006F1B20" w:rsidRDefault="00947F25" w:rsidP="009C0DF3">
            <w:pPr>
              <w:spacing w:after="0" w:line="240" w:lineRule="auto"/>
              <w:jc w:val="center"/>
              <w:rPr>
                <w:rFonts w:cs="Calibri"/>
                <w:sz w:val="24"/>
                <w:szCs w:val="24"/>
              </w:rPr>
            </w:pPr>
            <w:r>
              <w:rPr>
                <w:rFonts w:cs="Calibri"/>
                <w:sz w:val="24"/>
                <w:szCs w:val="24"/>
              </w:rPr>
              <w:t>Yes</w:t>
            </w:r>
          </w:p>
        </w:tc>
      </w:tr>
      <w:tr w:rsidR="007C5E2E" w:rsidRPr="00CD3F04" w14:paraId="05B7E07D" w14:textId="77777777" w:rsidTr="00851289">
        <w:tc>
          <w:tcPr>
            <w:tcW w:w="2518" w:type="dxa"/>
          </w:tcPr>
          <w:p w14:paraId="3E04EE3A" w14:textId="77777777" w:rsidR="007C5E2E" w:rsidRDefault="007C5E2E" w:rsidP="00E477B7">
            <w:pPr>
              <w:spacing w:after="0" w:line="240" w:lineRule="auto"/>
              <w:jc w:val="center"/>
              <w:rPr>
                <w:rFonts w:cs="Calibri"/>
                <w:sz w:val="24"/>
                <w:szCs w:val="24"/>
              </w:rPr>
            </w:pPr>
            <w:r>
              <w:rPr>
                <w:rFonts w:cs="Calibri"/>
                <w:sz w:val="24"/>
                <w:szCs w:val="24"/>
              </w:rPr>
              <w:t>Nicky Foxall/Kerry Young</w:t>
            </w:r>
          </w:p>
        </w:tc>
        <w:tc>
          <w:tcPr>
            <w:tcW w:w="2126" w:type="dxa"/>
          </w:tcPr>
          <w:p w14:paraId="5E3409E6" w14:textId="77777777" w:rsidR="007C5E2E" w:rsidRDefault="007C5E2E" w:rsidP="00E477B7">
            <w:pPr>
              <w:spacing w:after="0" w:line="240" w:lineRule="auto"/>
              <w:jc w:val="center"/>
              <w:rPr>
                <w:rFonts w:cs="Calibri"/>
                <w:sz w:val="24"/>
                <w:szCs w:val="24"/>
              </w:rPr>
            </w:pPr>
            <w:r>
              <w:rPr>
                <w:rFonts w:cs="Calibri"/>
                <w:sz w:val="24"/>
                <w:szCs w:val="24"/>
              </w:rPr>
              <w:t>September 2022</w:t>
            </w:r>
          </w:p>
        </w:tc>
        <w:tc>
          <w:tcPr>
            <w:tcW w:w="2410" w:type="dxa"/>
          </w:tcPr>
          <w:p w14:paraId="0D6CACCD" w14:textId="77777777" w:rsidR="007C5E2E" w:rsidRDefault="007C5E2E" w:rsidP="00435A32">
            <w:pPr>
              <w:spacing w:after="0" w:line="240" w:lineRule="auto"/>
              <w:jc w:val="center"/>
              <w:rPr>
                <w:rFonts w:cs="Calibri"/>
                <w:sz w:val="24"/>
                <w:szCs w:val="24"/>
              </w:rPr>
            </w:pPr>
            <w:r>
              <w:rPr>
                <w:rFonts w:cs="Calibri"/>
                <w:sz w:val="24"/>
                <w:szCs w:val="24"/>
              </w:rPr>
              <w:t>September 2023</w:t>
            </w:r>
          </w:p>
        </w:tc>
        <w:tc>
          <w:tcPr>
            <w:tcW w:w="2237" w:type="dxa"/>
          </w:tcPr>
          <w:p w14:paraId="1D2DEBB2" w14:textId="77777777" w:rsidR="007C5E2E" w:rsidRDefault="007C5E2E" w:rsidP="009C0DF3">
            <w:pPr>
              <w:spacing w:after="0" w:line="240" w:lineRule="auto"/>
              <w:jc w:val="center"/>
              <w:rPr>
                <w:rFonts w:cs="Calibri"/>
                <w:sz w:val="24"/>
                <w:szCs w:val="24"/>
              </w:rPr>
            </w:pPr>
            <w:r>
              <w:rPr>
                <w:rFonts w:cs="Calibri"/>
                <w:sz w:val="24"/>
                <w:szCs w:val="24"/>
              </w:rPr>
              <w:t>Yes</w:t>
            </w:r>
          </w:p>
        </w:tc>
      </w:tr>
      <w:tr w:rsidR="003D69B9" w:rsidRPr="00CD3F04" w14:paraId="5DA05A6D" w14:textId="77777777" w:rsidTr="00851289">
        <w:tc>
          <w:tcPr>
            <w:tcW w:w="2518" w:type="dxa"/>
          </w:tcPr>
          <w:p w14:paraId="7A2BC032" w14:textId="77777777" w:rsidR="003D69B9" w:rsidRDefault="003D69B9" w:rsidP="00E477B7">
            <w:pPr>
              <w:spacing w:after="0" w:line="240" w:lineRule="auto"/>
              <w:jc w:val="center"/>
              <w:rPr>
                <w:rFonts w:cs="Calibri"/>
                <w:sz w:val="24"/>
                <w:szCs w:val="24"/>
              </w:rPr>
            </w:pPr>
            <w:r w:rsidRPr="003D69B9">
              <w:rPr>
                <w:rFonts w:cs="Calibri"/>
                <w:sz w:val="24"/>
                <w:szCs w:val="24"/>
              </w:rPr>
              <w:t>Nicky Foxall</w:t>
            </w:r>
            <w:r>
              <w:rPr>
                <w:rFonts w:cs="Calibri"/>
                <w:sz w:val="24"/>
                <w:szCs w:val="24"/>
              </w:rPr>
              <w:t>/Kerry Young/</w:t>
            </w:r>
            <w:r w:rsidRPr="003D69B9">
              <w:rPr>
                <w:rFonts w:cs="Calibri"/>
                <w:sz w:val="24"/>
                <w:szCs w:val="24"/>
              </w:rPr>
              <w:t>Jeanette Mills</w:t>
            </w:r>
          </w:p>
        </w:tc>
        <w:tc>
          <w:tcPr>
            <w:tcW w:w="2126" w:type="dxa"/>
          </w:tcPr>
          <w:p w14:paraId="7B79457B" w14:textId="77777777" w:rsidR="003D69B9" w:rsidRDefault="003D69B9" w:rsidP="00E477B7">
            <w:pPr>
              <w:spacing w:after="0" w:line="240" w:lineRule="auto"/>
              <w:jc w:val="center"/>
              <w:rPr>
                <w:rFonts w:cs="Calibri"/>
                <w:sz w:val="24"/>
                <w:szCs w:val="24"/>
              </w:rPr>
            </w:pPr>
            <w:r>
              <w:rPr>
                <w:rFonts w:cs="Calibri"/>
                <w:sz w:val="24"/>
                <w:szCs w:val="24"/>
              </w:rPr>
              <w:t>November 2023</w:t>
            </w:r>
          </w:p>
        </w:tc>
        <w:tc>
          <w:tcPr>
            <w:tcW w:w="2410" w:type="dxa"/>
          </w:tcPr>
          <w:p w14:paraId="766B81AE" w14:textId="77777777" w:rsidR="003D69B9" w:rsidRDefault="003D69B9" w:rsidP="00435A32">
            <w:pPr>
              <w:spacing w:after="0" w:line="240" w:lineRule="auto"/>
              <w:jc w:val="center"/>
              <w:rPr>
                <w:rFonts w:cs="Calibri"/>
                <w:sz w:val="24"/>
                <w:szCs w:val="24"/>
              </w:rPr>
            </w:pPr>
            <w:r>
              <w:rPr>
                <w:rFonts w:cs="Calibri"/>
                <w:sz w:val="24"/>
                <w:szCs w:val="24"/>
              </w:rPr>
              <w:t>September 2024</w:t>
            </w:r>
          </w:p>
        </w:tc>
        <w:tc>
          <w:tcPr>
            <w:tcW w:w="2237" w:type="dxa"/>
          </w:tcPr>
          <w:p w14:paraId="155AF61C" w14:textId="77777777" w:rsidR="003D69B9" w:rsidRDefault="003D69B9" w:rsidP="009C0DF3">
            <w:pPr>
              <w:spacing w:after="0" w:line="240" w:lineRule="auto"/>
              <w:jc w:val="center"/>
              <w:rPr>
                <w:rFonts w:cs="Calibri"/>
                <w:sz w:val="24"/>
                <w:szCs w:val="24"/>
              </w:rPr>
            </w:pPr>
            <w:r>
              <w:rPr>
                <w:rFonts w:cs="Calibri"/>
                <w:sz w:val="24"/>
                <w:szCs w:val="24"/>
              </w:rPr>
              <w:t>Yes</w:t>
            </w:r>
          </w:p>
        </w:tc>
      </w:tr>
      <w:tr w:rsidR="00D26DF4" w:rsidRPr="00CD3F04" w14:paraId="38437D69" w14:textId="77777777" w:rsidTr="00851289">
        <w:tc>
          <w:tcPr>
            <w:tcW w:w="2518" w:type="dxa"/>
          </w:tcPr>
          <w:p w14:paraId="6BB9E1A9" w14:textId="77777777" w:rsidR="00D26DF4" w:rsidRDefault="00D26DF4" w:rsidP="00E477B7">
            <w:pPr>
              <w:spacing w:after="0" w:line="240" w:lineRule="auto"/>
              <w:jc w:val="center"/>
              <w:rPr>
                <w:rFonts w:cs="Calibri"/>
                <w:sz w:val="24"/>
                <w:szCs w:val="24"/>
              </w:rPr>
            </w:pPr>
            <w:r>
              <w:rPr>
                <w:rFonts w:cs="Calibri"/>
                <w:sz w:val="24"/>
                <w:szCs w:val="24"/>
              </w:rPr>
              <w:t>Nicky Foxall/Jeanette Mills</w:t>
            </w:r>
          </w:p>
          <w:p w14:paraId="5512F6F8" w14:textId="77777777" w:rsidR="00D26DF4" w:rsidRPr="003D69B9" w:rsidRDefault="00D26DF4" w:rsidP="00E477B7">
            <w:pPr>
              <w:spacing w:after="0" w:line="240" w:lineRule="auto"/>
              <w:jc w:val="center"/>
              <w:rPr>
                <w:rFonts w:cs="Calibri"/>
                <w:sz w:val="24"/>
                <w:szCs w:val="24"/>
              </w:rPr>
            </w:pPr>
            <w:r>
              <w:rPr>
                <w:rFonts w:cs="Calibri"/>
                <w:sz w:val="24"/>
                <w:szCs w:val="24"/>
              </w:rPr>
              <w:t>Reviewed by Sarah Woodham</w:t>
            </w:r>
          </w:p>
        </w:tc>
        <w:tc>
          <w:tcPr>
            <w:tcW w:w="2126" w:type="dxa"/>
          </w:tcPr>
          <w:p w14:paraId="53997B8F" w14:textId="77777777" w:rsidR="00D26DF4" w:rsidRDefault="00D26DF4" w:rsidP="00D26DF4">
            <w:pPr>
              <w:spacing w:after="0" w:line="240" w:lineRule="auto"/>
              <w:rPr>
                <w:rFonts w:cs="Calibri"/>
                <w:sz w:val="24"/>
                <w:szCs w:val="24"/>
              </w:rPr>
            </w:pPr>
          </w:p>
          <w:p w14:paraId="4225F344" w14:textId="77777777" w:rsidR="00D26DF4" w:rsidRDefault="00D26DF4" w:rsidP="00D26DF4">
            <w:pPr>
              <w:spacing w:after="0" w:line="240" w:lineRule="auto"/>
              <w:rPr>
                <w:rFonts w:cs="Calibri"/>
                <w:sz w:val="24"/>
                <w:szCs w:val="24"/>
              </w:rPr>
            </w:pPr>
            <w:r>
              <w:rPr>
                <w:rFonts w:cs="Calibri"/>
                <w:sz w:val="24"/>
                <w:szCs w:val="24"/>
              </w:rPr>
              <w:t>October 2024</w:t>
            </w:r>
          </w:p>
        </w:tc>
        <w:tc>
          <w:tcPr>
            <w:tcW w:w="2410" w:type="dxa"/>
          </w:tcPr>
          <w:p w14:paraId="44F25B22" w14:textId="77777777" w:rsidR="00D26DF4" w:rsidRDefault="00D26DF4" w:rsidP="00435A32">
            <w:pPr>
              <w:spacing w:after="0" w:line="240" w:lineRule="auto"/>
              <w:jc w:val="center"/>
              <w:rPr>
                <w:rFonts w:cs="Calibri"/>
                <w:sz w:val="24"/>
                <w:szCs w:val="24"/>
              </w:rPr>
            </w:pPr>
          </w:p>
          <w:p w14:paraId="209F029E" w14:textId="77777777" w:rsidR="00D26DF4" w:rsidRDefault="00D26DF4" w:rsidP="00435A32">
            <w:pPr>
              <w:spacing w:after="0" w:line="240" w:lineRule="auto"/>
              <w:jc w:val="center"/>
              <w:rPr>
                <w:rFonts w:cs="Calibri"/>
                <w:sz w:val="24"/>
                <w:szCs w:val="24"/>
              </w:rPr>
            </w:pPr>
            <w:r>
              <w:rPr>
                <w:rFonts w:cs="Calibri"/>
                <w:sz w:val="24"/>
                <w:szCs w:val="24"/>
              </w:rPr>
              <w:t>October 2025</w:t>
            </w:r>
          </w:p>
        </w:tc>
        <w:tc>
          <w:tcPr>
            <w:tcW w:w="2237" w:type="dxa"/>
          </w:tcPr>
          <w:p w14:paraId="0F342405" w14:textId="77777777" w:rsidR="00D26DF4" w:rsidRDefault="00D26DF4" w:rsidP="009C0DF3">
            <w:pPr>
              <w:spacing w:after="0" w:line="240" w:lineRule="auto"/>
              <w:jc w:val="center"/>
              <w:rPr>
                <w:rFonts w:cs="Calibri"/>
                <w:sz w:val="24"/>
                <w:szCs w:val="24"/>
              </w:rPr>
            </w:pPr>
          </w:p>
          <w:p w14:paraId="5E568544" w14:textId="77777777" w:rsidR="00D26DF4" w:rsidRDefault="00D26DF4" w:rsidP="009C0DF3">
            <w:pPr>
              <w:spacing w:after="0" w:line="240" w:lineRule="auto"/>
              <w:jc w:val="center"/>
              <w:rPr>
                <w:rFonts w:cs="Calibri"/>
                <w:sz w:val="24"/>
                <w:szCs w:val="24"/>
              </w:rPr>
            </w:pPr>
            <w:r>
              <w:rPr>
                <w:rFonts w:cs="Calibri"/>
                <w:sz w:val="24"/>
                <w:szCs w:val="24"/>
              </w:rPr>
              <w:t>Yes</w:t>
            </w:r>
          </w:p>
        </w:tc>
      </w:tr>
      <w:tr w:rsidR="00CF2054" w:rsidRPr="00CD3F04" w14:paraId="6C76B9C3" w14:textId="77777777" w:rsidTr="00851289">
        <w:tc>
          <w:tcPr>
            <w:tcW w:w="2518" w:type="dxa"/>
          </w:tcPr>
          <w:p w14:paraId="443D8B61" w14:textId="77777777" w:rsidR="00CF2054" w:rsidRPr="0099344E" w:rsidRDefault="00CF2054" w:rsidP="00CF2054">
            <w:pPr>
              <w:spacing w:after="0" w:line="240" w:lineRule="auto"/>
              <w:jc w:val="center"/>
              <w:rPr>
                <w:rFonts w:cs="Calibri"/>
                <w:sz w:val="24"/>
                <w:szCs w:val="24"/>
              </w:rPr>
            </w:pPr>
            <w:r w:rsidRPr="0099344E">
              <w:rPr>
                <w:rFonts w:cs="Calibri"/>
                <w:sz w:val="24"/>
                <w:szCs w:val="24"/>
              </w:rPr>
              <w:t>Nicky Foxall/Jeanette Mills</w:t>
            </w:r>
          </w:p>
          <w:p w14:paraId="6CB2CDBD" w14:textId="0818EAFF" w:rsidR="00CF2054" w:rsidRPr="0099344E" w:rsidRDefault="00CF2054" w:rsidP="00CF2054">
            <w:pPr>
              <w:spacing w:after="0" w:line="240" w:lineRule="auto"/>
              <w:jc w:val="center"/>
              <w:rPr>
                <w:rFonts w:cs="Calibri"/>
                <w:sz w:val="24"/>
                <w:szCs w:val="24"/>
              </w:rPr>
            </w:pPr>
            <w:r w:rsidRPr="0099344E">
              <w:rPr>
                <w:rFonts w:cs="Calibri"/>
                <w:sz w:val="24"/>
                <w:szCs w:val="24"/>
              </w:rPr>
              <w:t>Reviewed by Sarah Woodham</w:t>
            </w:r>
          </w:p>
        </w:tc>
        <w:tc>
          <w:tcPr>
            <w:tcW w:w="2126" w:type="dxa"/>
          </w:tcPr>
          <w:p w14:paraId="3EFBFB8C" w14:textId="77777777" w:rsidR="00CF2054" w:rsidRPr="0099344E" w:rsidRDefault="00CF2054" w:rsidP="00CF2054">
            <w:pPr>
              <w:spacing w:after="0" w:line="240" w:lineRule="auto"/>
              <w:rPr>
                <w:rFonts w:cs="Calibri"/>
                <w:sz w:val="24"/>
                <w:szCs w:val="24"/>
              </w:rPr>
            </w:pPr>
          </w:p>
          <w:p w14:paraId="228BC8CB" w14:textId="5E4DE121" w:rsidR="00CF2054" w:rsidRPr="0099344E" w:rsidRDefault="00CF2054" w:rsidP="00CF2054">
            <w:pPr>
              <w:spacing w:after="0" w:line="240" w:lineRule="auto"/>
              <w:rPr>
                <w:rFonts w:cs="Calibri"/>
                <w:sz w:val="24"/>
                <w:szCs w:val="24"/>
              </w:rPr>
            </w:pPr>
            <w:r w:rsidRPr="0099344E">
              <w:rPr>
                <w:rFonts w:cs="Calibri"/>
                <w:sz w:val="24"/>
                <w:szCs w:val="24"/>
              </w:rPr>
              <w:t>October 2025</w:t>
            </w:r>
          </w:p>
        </w:tc>
        <w:tc>
          <w:tcPr>
            <w:tcW w:w="2410" w:type="dxa"/>
          </w:tcPr>
          <w:p w14:paraId="3E3E8E1F" w14:textId="77777777" w:rsidR="00CF2054" w:rsidRPr="0099344E" w:rsidRDefault="00CF2054" w:rsidP="00CF2054">
            <w:pPr>
              <w:spacing w:after="0" w:line="240" w:lineRule="auto"/>
              <w:jc w:val="center"/>
              <w:rPr>
                <w:rFonts w:cs="Calibri"/>
                <w:sz w:val="24"/>
                <w:szCs w:val="24"/>
              </w:rPr>
            </w:pPr>
          </w:p>
          <w:p w14:paraId="67A2DFCC" w14:textId="7F94ACD6" w:rsidR="00CF2054" w:rsidRPr="0099344E" w:rsidRDefault="00CF2054" w:rsidP="00CF2054">
            <w:pPr>
              <w:spacing w:after="0" w:line="240" w:lineRule="auto"/>
              <w:jc w:val="center"/>
              <w:rPr>
                <w:rFonts w:cs="Calibri"/>
                <w:sz w:val="24"/>
                <w:szCs w:val="24"/>
              </w:rPr>
            </w:pPr>
            <w:r w:rsidRPr="0099344E">
              <w:rPr>
                <w:rFonts w:cs="Calibri"/>
                <w:sz w:val="24"/>
                <w:szCs w:val="24"/>
              </w:rPr>
              <w:t>October 2026</w:t>
            </w:r>
          </w:p>
        </w:tc>
        <w:tc>
          <w:tcPr>
            <w:tcW w:w="2237" w:type="dxa"/>
          </w:tcPr>
          <w:p w14:paraId="078D0B64" w14:textId="77777777" w:rsidR="00CF2054" w:rsidRPr="0099344E" w:rsidRDefault="00CF2054" w:rsidP="00CF2054">
            <w:pPr>
              <w:spacing w:after="0" w:line="240" w:lineRule="auto"/>
              <w:jc w:val="center"/>
              <w:rPr>
                <w:rFonts w:cs="Calibri"/>
                <w:sz w:val="24"/>
                <w:szCs w:val="24"/>
              </w:rPr>
            </w:pPr>
          </w:p>
          <w:p w14:paraId="6E707CF5" w14:textId="48FAAE94" w:rsidR="00CF2054" w:rsidRPr="0099344E" w:rsidRDefault="00CF2054" w:rsidP="00CF2054">
            <w:pPr>
              <w:spacing w:after="0" w:line="240" w:lineRule="auto"/>
              <w:jc w:val="center"/>
              <w:rPr>
                <w:rFonts w:cs="Calibri"/>
                <w:sz w:val="24"/>
                <w:szCs w:val="24"/>
              </w:rPr>
            </w:pPr>
            <w:r w:rsidRPr="0099344E">
              <w:rPr>
                <w:rFonts w:cs="Calibri"/>
                <w:sz w:val="24"/>
                <w:szCs w:val="24"/>
              </w:rPr>
              <w:t>Yes</w:t>
            </w:r>
          </w:p>
        </w:tc>
      </w:tr>
    </w:tbl>
    <w:p w14:paraId="102EFAB7" w14:textId="77777777" w:rsidR="005538FB" w:rsidRPr="006F1B20" w:rsidRDefault="005538FB" w:rsidP="00EC7910">
      <w:pPr>
        <w:pBdr>
          <w:top w:val="single" w:sz="4" w:space="1" w:color="auto"/>
          <w:left w:val="single" w:sz="4" w:space="4" w:color="auto"/>
          <w:bottom w:val="single" w:sz="4" w:space="1" w:color="auto"/>
          <w:right w:val="single" w:sz="4" w:space="8" w:color="auto"/>
        </w:pBdr>
        <w:spacing w:line="240" w:lineRule="auto"/>
        <w:jc w:val="both"/>
        <w:rPr>
          <w:rFonts w:cs="Calibri"/>
          <w:b/>
          <w:i/>
          <w:sz w:val="24"/>
          <w:szCs w:val="24"/>
        </w:rPr>
      </w:pPr>
      <w:r w:rsidRPr="006F1B20">
        <w:rPr>
          <w:rFonts w:cs="Calibri"/>
          <w:b/>
          <w:i/>
          <w:sz w:val="24"/>
          <w:szCs w:val="24"/>
        </w:rPr>
        <w:t xml:space="preserve">This policy is a joint school policy document for the two lower schools in the Federation, therefore, in this document the term ‘Federation’ will be used to represent both Shillington Lower School and </w:t>
      </w:r>
      <w:proofErr w:type="spellStart"/>
      <w:r w:rsidR="00345CE9" w:rsidRPr="006F1B20">
        <w:rPr>
          <w:rFonts w:cs="Calibri"/>
          <w:b/>
          <w:i/>
          <w:sz w:val="24"/>
          <w:szCs w:val="24"/>
        </w:rPr>
        <w:t>Stondon</w:t>
      </w:r>
      <w:proofErr w:type="spellEnd"/>
      <w:r w:rsidR="00345CE9" w:rsidRPr="006F1B20">
        <w:rPr>
          <w:rFonts w:cs="Calibri"/>
          <w:b/>
          <w:i/>
          <w:sz w:val="24"/>
          <w:szCs w:val="24"/>
        </w:rPr>
        <w:t xml:space="preserve"> Lower School.</w:t>
      </w:r>
    </w:p>
    <w:p w14:paraId="75550296" w14:textId="77777777" w:rsidR="007452E1" w:rsidRPr="006F1B20" w:rsidRDefault="00E477B7" w:rsidP="00EC7910">
      <w:pPr>
        <w:pBdr>
          <w:top w:val="single" w:sz="4" w:space="1" w:color="auto"/>
          <w:left w:val="single" w:sz="4" w:space="4" w:color="auto"/>
          <w:bottom w:val="single" w:sz="4" w:space="1" w:color="auto"/>
          <w:right w:val="single" w:sz="4" w:space="8" w:color="auto"/>
        </w:pBdr>
        <w:spacing w:line="240" w:lineRule="auto"/>
        <w:jc w:val="both"/>
        <w:rPr>
          <w:rFonts w:cs="Calibri"/>
          <w:b/>
          <w:i/>
          <w:sz w:val="24"/>
          <w:szCs w:val="24"/>
        </w:rPr>
      </w:pPr>
      <w:r w:rsidRPr="006F1B20">
        <w:rPr>
          <w:rFonts w:cs="Calibri"/>
          <w:b/>
          <w:i/>
          <w:sz w:val="24"/>
          <w:szCs w:val="24"/>
        </w:rPr>
        <w:t>As Values School</w:t>
      </w:r>
      <w:r w:rsidR="005538FB" w:rsidRPr="006F1B20">
        <w:rPr>
          <w:rFonts w:cs="Calibri"/>
          <w:b/>
          <w:i/>
          <w:sz w:val="24"/>
          <w:szCs w:val="24"/>
        </w:rPr>
        <w:t>s</w:t>
      </w:r>
      <w:r w:rsidRPr="006F1B20">
        <w:rPr>
          <w:rFonts w:cs="Calibri"/>
          <w:b/>
          <w:i/>
          <w:sz w:val="24"/>
          <w:szCs w:val="24"/>
        </w:rPr>
        <w:t xml:space="preserve">, </w:t>
      </w:r>
      <w:r w:rsidR="005538FB" w:rsidRPr="006F1B20">
        <w:rPr>
          <w:rFonts w:cs="Calibri"/>
          <w:b/>
          <w:i/>
          <w:sz w:val="24"/>
          <w:szCs w:val="24"/>
        </w:rPr>
        <w:t xml:space="preserve">the Federation </w:t>
      </w:r>
      <w:r w:rsidRPr="006F1B20">
        <w:rPr>
          <w:rFonts w:cs="Calibri"/>
          <w:b/>
          <w:i/>
          <w:sz w:val="24"/>
          <w:szCs w:val="24"/>
        </w:rPr>
        <w:t xml:space="preserve">ensures that all its policies, </w:t>
      </w:r>
      <w:proofErr w:type="spellStart"/>
      <w:r w:rsidRPr="006F1B20">
        <w:rPr>
          <w:rFonts w:cs="Calibri"/>
          <w:b/>
          <w:i/>
          <w:sz w:val="24"/>
          <w:szCs w:val="24"/>
        </w:rPr>
        <w:t>principals</w:t>
      </w:r>
      <w:proofErr w:type="spellEnd"/>
      <w:r w:rsidRPr="006F1B20">
        <w:rPr>
          <w:rFonts w:cs="Calibri"/>
          <w:b/>
          <w:i/>
          <w:sz w:val="24"/>
          <w:szCs w:val="24"/>
        </w:rPr>
        <w:t xml:space="preserve"> and practices adhere to the Values Education ethos.</w:t>
      </w:r>
      <w:r w:rsidR="007452E1" w:rsidRPr="006F1B20">
        <w:rPr>
          <w:rFonts w:cs="Calibri"/>
          <w:b/>
          <w:i/>
        </w:rPr>
        <w:t xml:space="preserve"> </w:t>
      </w:r>
    </w:p>
    <w:p w14:paraId="595138F7" w14:textId="77777777" w:rsidR="00E477B7" w:rsidRPr="006F1B20" w:rsidRDefault="00E477B7" w:rsidP="00EC7910">
      <w:pPr>
        <w:pBdr>
          <w:top w:val="single" w:sz="4" w:space="1" w:color="auto"/>
          <w:left w:val="single" w:sz="4" w:space="4" w:color="auto"/>
          <w:bottom w:val="single" w:sz="4" w:space="1" w:color="auto"/>
          <w:right w:val="single" w:sz="4" w:space="8" w:color="auto"/>
        </w:pBdr>
        <w:spacing w:after="0" w:line="240" w:lineRule="auto"/>
        <w:jc w:val="both"/>
        <w:rPr>
          <w:rFonts w:cs="Calibri"/>
          <w:b/>
          <w:i/>
          <w:sz w:val="24"/>
          <w:szCs w:val="24"/>
        </w:rPr>
      </w:pPr>
      <w:r w:rsidRPr="006F1B20">
        <w:rPr>
          <w:rFonts w:cs="Calibri"/>
          <w:b/>
          <w:i/>
          <w:sz w:val="24"/>
          <w:szCs w:val="24"/>
        </w:rPr>
        <w:t xml:space="preserve">We are committed to recognising, valuing and respecting the diversity of our school community.  We adhere to the Local Authority’s Equal Opportunities Policy and the Equality Duty 2010.  We welcome all members of the school community irrespective of race, ethnic </w:t>
      </w:r>
      <w:r w:rsidRPr="006F1B20">
        <w:rPr>
          <w:rFonts w:cs="Calibri"/>
          <w:b/>
          <w:i/>
          <w:sz w:val="24"/>
          <w:szCs w:val="24"/>
        </w:rPr>
        <w:lastRenderedPageBreak/>
        <w:t>or national origins, religious and political beliefs, gender, disability, sexuality, age, marital status and linguistic ability.  We will ensure equality and value diversity, and address any unfair treatment, discrimination and prejudice.</w:t>
      </w:r>
    </w:p>
    <w:p w14:paraId="1C033AF8" w14:textId="77777777" w:rsidR="007D60B3" w:rsidRPr="006F1B20" w:rsidRDefault="007D60B3" w:rsidP="00EC7910">
      <w:pPr>
        <w:pBdr>
          <w:top w:val="single" w:sz="4" w:space="1" w:color="auto"/>
          <w:left w:val="single" w:sz="4" w:space="4" w:color="auto"/>
          <w:bottom w:val="single" w:sz="4" w:space="1" w:color="auto"/>
          <w:right w:val="single" w:sz="4" w:space="8" w:color="auto"/>
        </w:pBdr>
        <w:spacing w:after="0" w:line="240" w:lineRule="auto"/>
        <w:jc w:val="both"/>
        <w:rPr>
          <w:rFonts w:cs="Calibri"/>
          <w:b/>
          <w:i/>
          <w:sz w:val="24"/>
          <w:szCs w:val="24"/>
        </w:rPr>
      </w:pPr>
    </w:p>
    <w:p w14:paraId="42F9EA66" w14:textId="7C187A36" w:rsidR="007D60B3" w:rsidRPr="006F1B20" w:rsidRDefault="00BF0B42" w:rsidP="00EC7910">
      <w:pPr>
        <w:pBdr>
          <w:top w:val="single" w:sz="4" w:space="1" w:color="auto"/>
          <w:left w:val="single" w:sz="4" w:space="4" w:color="auto"/>
          <w:bottom w:val="single" w:sz="4" w:space="1" w:color="auto"/>
          <w:right w:val="single" w:sz="4" w:space="8" w:color="auto"/>
        </w:pBdr>
        <w:spacing w:after="0" w:line="240" w:lineRule="auto"/>
        <w:jc w:val="both"/>
        <w:rPr>
          <w:rFonts w:cs="Calibri"/>
          <w:b/>
          <w:i/>
          <w:sz w:val="24"/>
          <w:szCs w:val="24"/>
        </w:rPr>
      </w:pPr>
      <w:r w:rsidRPr="00BF0B42">
        <w:rPr>
          <w:rFonts w:cs="Calibri"/>
          <w:b/>
          <w:i/>
          <w:sz w:val="24"/>
          <w:szCs w:val="24"/>
        </w:rPr>
        <w:t xml:space="preserve">All our school policies include Pixie class (at Shillington) and the breakfast and after school club provision </w:t>
      </w:r>
      <w:r w:rsidRPr="00835AEC">
        <w:rPr>
          <w:rFonts w:cs="Calibri"/>
          <w:b/>
          <w:i/>
          <w:sz w:val="24"/>
          <w:szCs w:val="24"/>
        </w:rPr>
        <w:t xml:space="preserve">(at </w:t>
      </w:r>
      <w:r w:rsidR="00CF2054" w:rsidRPr="00835AEC">
        <w:rPr>
          <w:rFonts w:cs="Calibri"/>
          <w:b/>
          <w:i/>
          <w:sz w:val="24"/>
          <w:szCs w:val="24"/>
        </w:rPr>
        <w:t xml:space="preserve">Shillington and </w:t>
      </w:r>
      <w:proofErr w:type="spellStart"/>
      <w:r w:rsidRPr="00835AEC">
        <w:rPr>
          <w:rFonts w:cs="Calibri"/>
          <w:b/>
          <w:i/>
          <w:sz w:val="24"/>
          <w:szCs w:val="24"/>
        </w:rPr>
        <w:t>Stondon</w:t>
      </w:r>
      <w:proofErr w:type="spellEnd"/>
      <w:r w:rsidRPr="00BF0B42">
        <w:rPr>
          <w:rFonts w:cs="Calibri"/>
          <w:b/>
          <w:i/>
          <w:sz w:val="24"/>
          <w:szCs w:val="24"/>
        </w:rPr>
        <w:t>).</w:t>
      </w:r>
    </w:p>
    <w:p w14:paraId="08A22EA3" w14:textId="77777777" w:rsidR="00E477B7" w:rsidRPr="00CD3F04" w:rsidRDefault="00E477B7" w:rsidP="00E477B7">
      <w:pPr>
        <w:spacing w:after="0" w:line="240" w:lineRule="auto"/>
        <w:jc w:val="center"/>
        <w:rPr>
          <w:rFonts w:ascii="Arial" w:hAnsi="Arial" w:cs="Arial"/>
          <w:sz w:val="24"/>
          <w:szCs w:val="24"/>
        </w:rPr>
      </w:pPr>
    </w:p>
    <w:p w14:paraId="50E3E60D" w14:textId="77777777" w:rsidR="00E477B7" w:rsidRPr="00CD3F04" w:rsidRDefault="0006240C" w:rsidP="00E477B7">
      <w:pPr>
        <w:spacing w:after="0"/>
        <w:rPr>
          <w:rFonts w:ascii="Arial" w:hAnsi="Arial" w:cs="Arial"/>
          <w:sz w:val="24"/>
          <w:szCs w:val="24"/>
        </w:rPr>
      </w:pPr>
      <w:r w:rsidRPr="00CD3F04">
        <w:rPr>
          <w:rFonts w:ascii="Arial" w:hAnsi="Arial" w:cs="Arial"/>
          <w:sz w:val="24"/>
          <w:szCs w:val="24"/>
        </w:rPr>
        <w:t>Head</w:t>
      </w:r>
      <w:r w:rsidR="00E47014" w:rsidRPr="00CD3F04">
        <w:rPr>
          <w:rFonts w:ascii="Arial" w:hAnsi="Arial" w:cs="Arial"/>
          <w:sz w:val="24"/>
          <w:szCs w:val="24"/>
        </w:rPr>
        <w:t>teacher</w:t>
      </w:r>
      <w:r w:rsidR="00E477B7" w:rsidRPr="00CD3F04">
        <w:rPr>
          <w:rFonts w:ascii="Arial" w:hAnsi="Arial" w:cs="Arial"/>
          <w:sz w:val="24"/>
          <w:szCs w:val="24"/>
        </w:rPr>
        <w:t>: ………………………….……….</w:t>
      </w:r>
      <w:r w:rsidR="00E477B7" w:rsidRPr="00CD3F04">
        <w:rPr>
          <w:rFonts w:ascii="Arial" w:hAnsi="Arial" w:cs="Arial"/>
          <w:sz w:val="24"/>
          <w:szCs w:val="24"/>
        </w:rPr>
        <w:tab/>
      </w:r>
      <w:r w:rsidR="00E477B7" w:rsidRPr="00CD3F04">
        <w:rPr>
          <w:rFonts w:ascii="Arial" w:hAnsi="Arial" w:cs="Arial"/>
          <w:sz w:val="24"/>
          <w:szCs w:val="24"/>
        </w:rPr>
        <w:tab/>
        <w:t>Date: ………………</w:t>
      </w:r>
      <w:proofErr w:type="gramStart"/>
      <w:r w:rsidR="00E477B7" w:rsidRPr="00CD3F04">
        <w:rPr>
          <w:rFonts w:ascii="Arial" w:hAnsi="Arial" w:cs="Arial"/>
          <w:sz w:val="24"/>
          <w:szCs w:val="24"/>
        </w:rPr>
        <w:t>…..</w:t>
      </w:r>
      <w:proofErr w:type="gramEnd"/>
    </w:p>
    <w:p w14:paraId="51FD5B76" w14:textId="77777777" w:rsidR="002D71FD" w:rsidRPr="00CD3F04" w:rsidRDefault="002D71FD" w:rsidP="00E477B7">
      <w:pPr>
        <w:spacing w:after="0"/>
        <w:rPr>
          <w:rFonts w:ascii="Arial" w:hAnsi="Arial" w:cs="Arial"/>
          <w:sz w:val="24"/>
          <w:szCs w:val="24"/>
        </w:rPr>
      </w:pPr>
    </w:p>
    <w:p w14:paraId="7FAA966E" w14:textId="77777777" w:rsidR="002D71FD" w:rsidRPr="00CD3F04" w:rsidRDefault="002D71FD" w:rsidP="00E477B7">
      <w:pPr>
        <w:spacing w:after="0"/>
        <w:rPr>
          <w:rFonts w:ascii="Arial" w:hAnsi="Arial" w:cs="Arial"/>
          <w:sz w:val="24"/>
          <w:szCs w:val="24"/>
        </w:rPr>
      </w:pPr>
      <w:r w:rsidRPr="00CD3F04">
        <w:rPr>
          <w:rFonts w:ascii="Arial" w:hAnsi="Arial" w:cs="Arial"/>
          <w:sz w:val="24"/>
          <w:szCs w:val="24"/>
        </w:rPr>
        <w:t>Chair of Governors: ........................................</w:t>
      </w:r>
      <w:r w:rsidRPr="00CD3F04">
        <w:rPr>
          <w:rFonts w:ascii="Arial" w:hAnsi="Arial" w:cs="Arial"/>
          <w:sz w:val="24"/>
          <w:szCs w:val="24"/>
        </w:rPr>
        <w:tab/>
      </w:r>
      <w:r w:rsidRPr="00CD3F04">
        <w:rPr>
          <w:rFonts w:ascii="Arial" w:hAnsi="Arial" w:cs="Arial"/>
          <w:sz w:val="24"/>
          <w:szCs w:val="24"/>
        </w:rPr>
        <w:tab/>
        <w:t>Date: ............................</w:t>
      </w:r>
    </w:p>
    <w:p w14:paraId="4E59EEA0" w14:textId="77777777" w:rsidR="00E477B7" w:rsidRPr="00CD3F04" w:rsidRDefault="00E477B7" w:rsidP="00E477B7">
      <w:pPr>
        <w:rPr>
          <w:rFonts w:ascii="Arial" w:hAnsi="Arial" w:cs="Arial"/>
          <w:sz w:val="24"/>
          <w:szCs w:val="24"/>
        </w:rPr>
      </w:pPr>
    </w:p>
    <w:p w14:paraId="6B2442EB" w14:textId="77777777" w:rsidR="00710815" w:rsidRPr="00CD3F04" w:rsidRDefault="00710815" w:rsidP="003D69B9">
      <w:pPr>
        <w:pStyle w:val="Default"/>
        <w:rPr>
          <w:rFonts w:cs="SassoonPrimaryType"/>
          <w:b/>
          <w:bCs/>
          <w:color w:val="auto"/>
          <w:sz w:val="28"/>
          <w:szCs w:val="28"/>
        </w:rPr>
      </w:pPr>
      <w:r w:rsidRPr="00CD3F04">
        <w:rPr>
          <w:rFonts w:cs="SassoonPrimaryType"/>
          <w:b/>
          <w:bCs/>
          <w:color w:val="auto"/>
          <w:sz w:val="28"/>
          <w:szCs w:val="28"/>
        </w:rPr>
        <w:t>Special Educational Needs and Disabilities (SEND) Policy</w:t>
      </w:r>
    </w:p>
    <w:p w14:paraId="6928268F" w14:textId="77777777" w:rsidR="00710815" w:rsidRPr="00CD3F04" w:rsidRDefault="00710815" w:rsidP="00710815">
      <w:pPr>
        <w:pStyle w:val="Default"/>
        <w:jc w:val="center"/>
        <w:rPr>
          <w:rFonts w:cs="SassoonPrimaryType"/>
          <w:b/>
          <w:bCs/>
          <w:color w:val="auto"/>
          <w:sz w:val="28"/>
          <w:szCs w:val="28"/>
        </w:rPr>
      </w:pPr>
    </w:p>
    <w:p w14:paraId="445C1916" w14:textId="77777777" w:rsidR="00710815" w:rsidRPr="00CD3F04" w:rsidRDefault="00710815" w:rsidP="00710815">
      <w:pPr>
        <w:pStyle w:val="Default"/>
        <w:rPr>
          <w:b/>
          <w:color w:val="auto"/>
        </w:rPr>
      </w:pPr>
      <w:r w:rsidRPr="00CD3F04">
        <w:rPr>
          <w:b/>
          <w:color w:val="auto"/>
        </w:rPr>
        <w:t>Contents</w:t>
      </w:r>
    </w:p>
    <w:p w14:paraId="1C3B325E" w14:textId="77777777" w:rsidR="00710815" w:rsidRPr="00CD3F04" w:rsidRDefault="00710815" w:rsidP="00710815">
      <w:pPr>
        <w:pStyle w:val="Default"/>
        <w:rPr>
          <w:b/>
          <w:color w:val="auto"/>
        </w:rPr>
      </w:pPr>
    </w:p>
    <w:p w14:paraId="2607FDAB" w14:textId="77777777" w:rsidR="00710815" w:rsidRPr="00CD3F04" w:rsidRDefault="00710815" w:rsidP="00710815">
      <w:pPr>
        <w:pStyle w:val="Default"/>
        <w:numPr>
          <w:ilvl w:val="0"/>
          <w:numId w:val="1"/>
        </w:numPr>
        <w:rPr>
          <w:color w:val="auto"/>
          <w:sz w:val="20"/>
          <w:szCs w:val="20"/>
        </w:rPr>
      </w:pPr>
      <w:r w:rsidRPr="00CD3F04">
        <w:rPr>
          <w:color w:val="auto"/>
          <w:sz w:val="20"/>
          <w:szCs w:val="20"/>
        </w:rPr>
        <w:t>Compliance</w:t>
      </w:r>
    </w:p>
    <w:p w14:paraId="1B9B4178" w14:textId="77777777" w:rsidR="00710815" w:rsidRPr="00CD3F04" w:rsidRDefault="00710815" w:rsidP="00710815">
      <w:pPr>
        <w:pStyle w:val="Default"/>
        <w:numPr>
          <w:ilvl w:val="0"/>
          <w:numId w:val="1"/>
        </w:numPr>
        <w:rPr>
          <w:color w:val="auto"/>
          <w:sz w:val="20"/>
          <w:szCs w:val="20"/>
        </w:rPr>
      </w:pPr>
      <w:r w:rsidRPr="00CD3F04">
        <w:rPr>
          <w:color w:val="auto"/>
          <w:sz w:val="20"/>
          <w:szCs w:val="20"/>
        </w:rPr>
        <w:t>Philosophy</w:t>
      </w:r>
    </w:p>
    <w:p w14:paraId="2E2B62D9" w14:textId="77777777" w:rsidR="00710815" w:rsidRPr="00CD3F04" w:rsidRDefault="00710815" w:rsidP="00710815">
      <w:pPr>
        <w:pStyle w:val="Default"/>
        <w:numPr>
          <w:ilvl w:val="0"/>
          <w:numId w:val="1"/>
        </w:numPr>
        <w:rPr>
          <w:color w:val="auto"/>
          <w:sz w:val="20"/>
          <w:szCs w:val="20"/>
        </w:rPr>
      </w:pPr>
      <w:r w:rsidRPr="00CD3F04">
        <w:rPr>
          <w:color w:val="auto"/>
          <w:sz w:val="20"/>
          <w:szCs w:val="20"/>
        </w:rPr>
        <w:t>Aims</w:t>
      </w:r>
    </w:p>
    <w:p w14:paraId="517BF8E5" w14:textId="77777777" w:rsidR="00710815" w:rsidRDefault="00710815" w:rsidP="00710815">
      <w:pPr>
        <w:pStyle w:val="Default"/>
        <w:numPr>
          <w:ilvl w:val="0"/>
          <w:numId w:val="1"/>
        </w:numPr>
        <w:rPr>
          <w:color w:val="auto"/>
          <w:sz w:val="20"/>
          <w:szCs w:val="20"/>
        </w:rPr>
      </w:pPr>
      <w:r w:rsidRPr="00CD3F04">
        <w:rPr>
          <w:color w:val="auto"/>
          <w:sz w:val="20"/>
          <w:szCs w:val="20"/>
        </w:rPr>
        <w:t>Roles and Responsibilities</w:t>
      </w:r>
    </w:p>
    <w:p w14:paraId="1C084FC5" w14:textId="77777777" w:rsidR="002D47B1" w:rsidRPr="00CD3F04" w:rsidRDefault="002D47B1" w:rsidP="00710815">
      <w:pPr>
        <w:pStyle w:val="Default"/>
        <w:numPr>
          <w:ilvl w:val="0"/>
          <w:numId w:val="1"/>
        </w:numPr>
        <w:rPr>
          <w:color w:val="auto"/>
          <w:sz w:val="20"/>
          <w:szCs w:val="20"/>
        </w:rPr>
      </w:pPr>
      <w:r>
        <w:rPr>
          <w:color w:val="auto"/>
          <w:sz w:val="20"/>
          <w:szCs w:val="20"/>
        </w:rPr>
        <w:t>Definition of SEND</w:t>
      </w:r>
    </w:p>
    <w:p w14:paraId="05E90599" w14:textId="77777777" w:rsidR="00710815" w:rsidRPr="00CD3F04" w:rsidRDefault="00710815" w:rsidP="00710815">
      <w:pPr>
        <w:pStyle w:val="Default"/>
        <w:numPr>
          <w:ilvl w:val="0"/>
          <w:numId w:val="1"/>
        </w:numPr>
        <w:rPr>
          <w:color w:val="auto"/>
          <w:sz w:val="20"/>
          <w:szCs w:val="20"/>
        </w:rPr>
      </w:pPr>
      <w:r w:rsidRPr="00CD3F04">
        <w:rPr>
          <w:color w:val="auto"/>
          <w:sz w:val="20"/>
          <w:szCs w:val="20"/>
        </w:rPr>
        <w:t>Admission Arrangements</w:t>
      </w:r>
    </w:p>
    <w:p w14:paraId="57886791" w14:textId="77777777" w:rsidR="00710815" w:rsidRPr="00CD3F04" w:rsidRDefault="00710815" w:rsidP="00710815">
      <w:pPr>
        <w:pStyle w:val="Default"/>
        <w:numPr>
          <w:ilvl w:val="0"/>
          <w:numId w:val="1"/>
        </w:numPr>
        <w:rPr>
          <w:color w:val="auto"/>
          <w:sz w:val="20"/>
          <w:szCs w:val="20"/>
        </w:rPr>
      </w:pPr>
      <w:r w:rsidRPr="00CD3F04">
        <w:rPr>
          <w:color w:val="auto"/>
          <w:sz w:val="20"/>
          <w:szCs w:val="20"/>
        </w:rPr>
        <w:t>Resources</w:t>
      </w:r>
    </w:p>
    <w:p w14:paraId="26FA0D3B" w14:textId="77777777" w:rsidR="00710815" w:rsidRPr="00CD3F04" w:rsidRDefault="00710815" w:rsidP="00710815">
      <w:pPr>
        <w:pStyle w:val="Default"/>
        <w:numPr>
          <w:ilvl w:val="0"/>
          <w:numId w:val="1"/>
        </w:numPr>
        <w:rPr>
          <w:color w:val="auto"/>
          <w:sz w:val="20"/>
          <w:szCs w:val="20"/>
        </w:rPr>
      </w:pPr>
      <w:r w:rsidRPr="00CD3F04">
        <w:rPr>
          <w:color w:val="auto"/>
          <w:sz w:val="20"/>
          <w:szCs w:val="20"/>
        </w:rPr>
        <w:t>Graduated approach to Special Education Needs including triggers indicating the need for intervention</w:t>
      </w:r>
    </w:p>
    <w:p w14:paraId="61DA44F5" w14:textId="77777777" w:rsidR="00710815" w:rsidRPr="00CD3F04" w:rsidRDefault="00710815" w:rsidP="00710815">
      <w:pPr>
        <w:pStyle w:val="Default"/>
        <w:numPr>
          <w:ilvl w:val="0"/>
          <w:numId w:val="1"/>
        </w:numPr>
        <w:rPr>
          <w:color w:val="auto"/>
          <w:sz w:val="20"/>
          <w:szCs w:val="20"/>
        </w:rPr>
      </w:pPr>
      <w:r w:rsidRPr="00CD3F04">
        <w:rPr>
          <w:color w:val="auto"/>
          <w:sz w:val="20"/>
          <w:szCs w:val="20"/>
        </w:rPr>
        <w:t xml:space="preserve">Identification, assessment, access and provision for all pupils with SEND </w:t>
      </w:r>
    </w:p>
    <w:p w14:paraId="0D945182" w14:textId="77777777" w:rsidR="00710815" w:rsidRPr="00CD3F04" w:rsidRDefault="00710815" w:rsidP="00710815">
      <w:pPr>
        <w:pStyle w:val="Default"/>
        <w:numPr>
          <w:ilvl w:val="0"/>
          <w:numId w:val="1"/>
        </w:numPr>
        <w:rPr>
          <w:color w:val="auto"/>
          <w:sz w:val="20"/>
          <w:szCs w:val="20"/>
        </w:rPr>
      </w:pPr>
      <w:r w:rsidRPr="00CD3F04">
        <w:rPr>
          <w:color w:val="auto"/>
          <w:sz w:val="20"/>
          <w:szCs w:val="20"/>
        </w:rPr>
        <w:t>Education Health and Care Plan (EHCP)</w:t>
      </w:r>
    </w:p>
    <w:p w14:paraId="0E07AE4A" w14:textId="77777777" w:rsidR="00710815" w:rsidRPr="00CD3F04" w:rsidRDefault="00710815" w:rsidP="00710815">
      <w:pPr>
        <w:pStyle w:val="Default"/>
        <w:numPr>
          <w:ilvl w:val="0"/>
          <w:numId w:val="1"/>
        </w:numPr>
        <w:rPr>
          <w:color w:val="auto"/>
          <w:sz w:val="20"/>
          <w:szCs w:val="20"/>
        </w:rPr>
      </w:pPr>
      <w:r w:rsidRPr="00CD3F04">
        <w:rPr>
          <w:color w:val="auto"/>
          <w:sz w:val="20"/>
          <w:szCs w:val="20"/>
        </w:rPr>
        <w:t>Medical Needs and Disabilities</w:t>
      </w:r>
    </w:p>
    <w:p w14:paraId="57B5F9FD" w14:textId="77777777" w:rsidR="00710815" w:rsidRPr="00CD3F04" w:rsidRDefault="00710815" w:rsidP="00710815">
      <w:pPr>
        <w:pStyle w:val="Default"/>
        <w:numPr>
          <w:ilvl w:val="0"/>
          <w:numId w:val="1"/>
        </w:numPr>
        <w:rPr>
          <w:color w:val="auto"/>
          <w:sz w:val="20"/>
          <w:szCs w:val="20"/>
        </w:rPr>
      </w:pPr>
      <w:r w:rsidRPr="00CD3F04">
        <w:rPr>
          <w:color w:val="auto"/>
          <w:sz w:val="20"/>
          <w:szCs w:val="20"/>
        </w:rPr>
        <w:t>Pupil participation</w:t>
      </w:r>
    </w:p>
    <w:p w14:paraId="7B444615" w14:textId="77777777" w:rsidR="00710815" w:rsidRPr="00CD3F04" w:rsidRDefault="00710815" w:rsidP="00710815">
      <w:pPr>
        <w:pStyle w:val="Default"/>
        <w:numPr>
          <w:ilvl w:val="0"/>
          <w:numId w:val="1"/>
        </w:numPr>
        <w:rPr>
          <w:color w:val="auto"/>
          <w:sz w:val="20"/>
          <w:szCs w:val="20"/>
        </w:rPr>
      </w:pPr>
      <w:r w:rsidRPr="00CD3F04">
        <w:rPr>
          <w:color w:val="auto"/>
          <w:sz w:val="20"/>
          <w:szCs w:val="20"/>
        </w:rPr>
        <w:t>Staff Training</w:t>
      </w:r>
    </w:p>
    <w:p w14:paraId="05419868" w14:textId="77777777" w:rsidR="00710815" w:rsidRPr="00CD3F04" w:rsidRDefault="00710815" w:rsidP="00710815">
      <w:pPr>
        <w:pStyle w:val="Default"/>
        <w:numPr>
          <w:ilvl w:val="0"/>
          <w:numId w:val="1"/>
        </w:numPr>
        <w:rPr>
          <w:color w:val="auto"/>
          <w:sz w:val="20"/>
          <w:szCs w:val="20"/>
        </w:rPr>
      </w:pPr>
      <w:r w:rsidRPr="00CD3F04">
        <w:rPr>
          <w:color w:val="auto"/>
          <w:sz w:val="20"/>
          <w:szCs w:val="20"/>
        </w:rPr>
        <w:t>Supporting pupils and families</w:t>
      </w:r>
    </w:p>
    <w:p w14:paraId="40807C2A" w14:textId="77777777" w:rsidR="00710815" w:rsidRPr="00CD3F04" w:rsidRDefault="00710815" w:rsidP="00710815">
      <w:pPr>
        <w:pStyle w:val="Default"/>
        <w:numPr>
          <w:ilvl w:val="0"/>
          <w:numId w:val="1"/>
        </w:numPr>
        <w:rPr>
          <w:color w:val="auto"/>
          <w:sz w:val="20"/>
          <w:szCs w:val="20"/>
        </w:rPr>
      </w:pPr>
      <w:r w:rsidRPr="00CD3F04">
        <w:rPr>
          <w:color w:val="auto"/>
          <w:sz w:val="20"/>
          <w:szCs w:val="20"/>
        </w:rPr>
        <w:t xml:space="preserve">Links </w:t>
      </w:r>
      <w:r>
        <w:rPr>
          <w:color w:val="auto"/>
          <w:sz w:val="20"/>
          <w:szCs w:val="20"/>
        </w:rPr>
        <w:t>to other educational establishments and agencies</w:t>
      </w:r>
    </w:p>
    <w:p w14:paraId="1C281B72" w14:textId="77777777" w:rsidR="00710815" w:rsidRPr="00CD3F04" w:rsidRDefault="00710815" w:rsidP="00710815">
      <w:pPr>
        <w:pStyle w:val="Default"/>
        <w:numPr>
          <w:ilvl w:val="0"/>
          <w:numId w:val="1"/>
        </w:numPr>
        <w:rPr>
          <w:color w:val="auto"/>
          <w:sz w:val="20"/>
          <w:szCs w:val="20"/>
        </w:rPr>
      </w:pPr>
      <w:r w:rsidRPr="00CD3F04">
        <w:rPr>
          <w:color w:val="auto"/>
          <w:sz w:val="20"/>
          <w:szCs w:val="20"/>
        </w:rPr>
        <w:t>Evaluating success</w:t>
      </w:r>
    </w:p>
    <w:p w14:paraId="49B1A321" w14:textId="77777777" w:rsidR="00710815" w:rsidRPr="00CD3F04" w:rsidRDefault="00710815" w:rsidP="00710815">
      <w:pPr>
        <w:pStyle w:val="Default"/>
        <w:numPr>
          <w:ilvl w:val="0"/>
          <w:numId w:val="1"/>
        </w:numPr>
        <w:rPr>
          <w:color w:val="auto"/>
          <w:sz w:val="20"/>
          <w:szCs w:val="20"/>
        </w:rPr>
      </w:pPr>
      <w:r w:rsidRPr="00CD3F04">
        <w:rPr>
          <w:color w:val="auto"/>
          <w:sz w:val="20"/>
          <w:szCs w:val="20"/>
        </w:rPr>
        <w:t>Dealing with complaints</w:t>
      </w:r>
    </w:p>
    <w:p w14:paraId="3ECC041A" w14:textId="77777777" w:rsidR="00710815" w:rsidRPr="00CD3F04" w:rsidRDefault="00710815" w:rsidP="00710815">
      <w:pPr>
        <w:pStyle w:val="Default"/>
        <w:numPr>
          <w:ilvl w:val="0"/>
          <w:numId w:val="1"/>
        </w:numPr>
        <w:rPr>
          <w:color w:val="auto"/>
          <w:sz w:val="20"/>
          <w:szCs w:val="20"/>
        </w:rPr>
      </w:pPr>
      <w:r w:rsidRPr="00CD3F04">
        <w:rPr>
          <w:color w:val="auto"/>
          <w:sz w:val="20"/>
          <w:szCs w:val="20"/>
        </w:rPr>
        <w:t>Terminology</w:t>
      </w:r>
    </w:p>
    <w:p w14:paraId="33C62E7D" w14:textId="77777777" w:rsidR="00710815" w:rsidRPr="00CD3F04" w:rsidRDefault="00710815" w:rsidP="00710815">
      <w:pPr>
        <w:pStyle w:val="Default"/>
        <w:rPr>
          <w:color w:val="auto"/>
          <w:sz w:val="20"/>
          <w:szCs w:val="20"/>
        </w:rPr>
      </w:pPr>
    </w:p>
    <w:p w14:paraId="54F25178" w14:textId="77777777" w:rsidR="00710815" w:rsidRPr="00CD3F04" w:rsidRDefault="00710815" w:rsidP="00710815">
      <w:pPr>
        <w:pStyle w:val="Default"/>
        <w:rPr>
          <w:color w:val="auto"/>
          <w:sz w:val="20"/>
          <w:szCs w:val="20"/>
        </w:rPr>
      </w:pPr>
    </w:p>
    <w:p w14:paraId="6F2C3D2F" w14:textId="77777777" w:rsidR="00710815" w:rsidRPr="00CD3F04" w:rsidRDefault="00710815" w:rsidP="00710815">
      <w:pPr>
        <w:pStyle w:val="ListParagraph"/>
        <w:numPr>
          <w:ilvl w:val="0"/>
          <w:numId w:val="10"/>
        </w:numPr>
        <w:autoSpaceDE w:val="0"/>
        <w:autoSpaceDN w:val="0"/>
        <w:adjustRightInd w:val="0"/>
        <w:spacing w:after="0" w:line="240" w:lineRule="auto"/>
        <w:ind w:left="426" w:hanging="426"/>
        <w:rPr>
          <w:rFonts w:cs="SassoonPrimaryType"/>
          <w:sz w:val="24"/>
          <w:szCs w:val="24"/>
        </w:rPr>
      </w:pPr>
      <w:r w:rsidRPr="00CD3F04">
        <w:rPr>
          <w:rFonts w:cs="SassoonPrimaryType"/>
          <w:sz w:val="24"/>
          <w:szCs w:val="24"/>
        </w:rPr>
        <w:t xml:space="preserve"> </w:t>
      </w:r>
      <w:r w:rsidRPr="00CD3F04">
        <w:rPr>
          <w:rFonts w:cs="SassoonPrimaryType"/>
          <w:b/>
          <w:bCs/>
          <w:sz w:val="24"/>
          <w:szCs w:val="24"/>
        </w:rPr>
        <w:t xml:space="preserve">Compliance </w:t>
      </w:r>
    </w:p>
    <w:p w14:paraId="0F34370D" w14:textId="77777777" w:rsidR="00710815"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This policy complies with the statutory requirement laid out in the Code of Practice 0-25 (</w:t>
      </w:r>
      <w:r w:rsidR="00947F25" w:rsidRPr="00540D43">
        <w:rPr>
          <w:rFonts w:cs="SassoonPrimaryType"/>
          <w:sz w:val="20"/>
          <w:szCs w:val="20"/>
        </w:rPr>
        <w:t>201</w:t>
      </w:r>
      <w:r w:rsidR="00540D43">
        <w:rPr>
          <w:rFonts w:cs="SassoonPrimaryType"/>
          <w:sz w:val="20"/>
          <w:szCs w:val="20"/>
        </w:rPr>
        <w:t>4</w:t>
      </w:r>
      <w:r w:rsidRPr="00CD3F04">
        <w:rPr>
          <w:rFonts w:cs="SassoonPrimaryType"/>
          <w:sz w:val="20"/>
          <w:szCs w:val="20"/>
        </w:rPr>
        <w:t xml:space="preserve">) and has been written with reference to the following guidance and documents: </w:t>
      </w:r>
    </w:p>
    <w:p w14:paraId="6130B4AE" w14:textId="77777777" w:rsidR="00EC7910" w:rsidRPr="00CD3F04" w:rsidRDefault="00EC7910" w:rsidP="00710815">
      <w:pPr>
        <w:autoSpaceDE w:val="0"/>
        <w:autoSpaceDN w:val="0"/>
        <w:adjustRightInd w:val="0"/>
        <w:spacing w:after="0" w:line="240" w:lineRule="auto"/>
        <w:rPr>
          <w:rFonts w:cs="SassoonPrimaryType"/>
          <w:sz w:val="20"/>
          <w:szCs w:val="20"/>
        </w:rPr>
      </w:pPr>
    </w:p>
    <w:p w14:paraId="24905194" w14:textId="77777777" w:rsidR="00710815" w:rsidRPr="00CD3F04" w:rsidRDefault="00710815" w:rsidP="00710815">
      <w:pPr>
        <w:pStyle w:val="ListParagraph"/>
        <w:numPr>
          <w:ilvl w:val="0"/>
          <w:numId w:val="13"/>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Equality Act 2010: advice for schools DfE Feb 2013 </w:t>
      </w:r>
    </w:p>
    <w:p w14:paraId="4F96507D" w14:textId="77777777" w:rsidR="00710815" w:rsidRPr="00CD3F04" w:rsidRDefault="00710815" w:rsidP="00710815">
      <w:pPr>
        <w:pStyle w:val="ListParagraph"/>
        <w:numPr>
          <w:ilvl w:val="0"/>
          <w:numId w:val="13"/>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SEND Code of Practice 0-25 </w:t>
      </w:r>
      <w:r w:rsidRPr="00540D43">
        <w:rPr>
          <w:rFonts w:cs="SassoonPrimaryType"/>
          <w:sz w:val="20"/>
          <w:szCs w:val="20"/>
        </w:rPr>
        <w:t>(</w:t>
      </w:r>
      <w:r w:rsidR="00540D43" w:rsidRPr="00540D43">
        <w:rPr>
          <w:rFonts w:cs="SassoonPrimaryType"/>
          <w:sz w:val="20"/>
          <w:szCs w:val="20"/>
        </w:rPr>
        <w:t>2014</w:t>
      </w:r>
      <w:r w:rsidR="003D69B9">
        <w:rPr>
          <w:rFonts w:cs="SassoonPrimaryType"/>
          <w:sz w:val="20"/>
          <w:szCs w:val="20"/>
        </w:rPr>
        <w:t xml:space="preserve"> updated 30/4/20)</w:t>
      </w:r>
      <w:r w:rsidRPr="00540D43">
        <w:rPr>
          <w:rFonts w:cs="SassoonPrimaryType"/>
          <w:sz w:val="20"/>
          <w:szCs w:val="20"/>
        </w:rPr>
        <w:t>)</w:t>
      </w:r>
      <w:r w:rsidRPr="00CD3F04">
        <w:rPr>
          <w:rFonts w:cs="SassoonPrimaryType"/>
          <w:sz w:val="20"/>
          <w:szCs w:val="20"/>
        </w:rPr>
        <w:t xml:space="preserve"> </w:t>
      </w:r>
    </w:p>
    <w:p w14:paraId="549AAE51" w14:textId="77777777" w:rsidR="00710815" w:rsidRPr="00CD3F04" w:rsidRDefault="00710815" w:rsidP="00710815">
      <w:pPr>
        <w:pStyle w:val="ListParagraph"/>
        <w:numPr>
          <w:ilvl w:val="0"/>
          <w:numId w:val="13"/>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Schools SEND Information Report regulations (2014) </w:t>
      </w:r>
    </w:p>
    <w:p w14:paraId="4D1E2A46" w14:textId="4B44C68C" w:rsidR="00710815" w:rsidRPr="00835AEC" w:rsidRDefault="00710815" w:rsidP="00710815">
      <w:pPr>
        <w:pStyle w:val="ListParagraph"/>
        <w:numPr>
          <w:ilvl w:val="0"/>
          <w:numId w:val="13"/>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Statutory Guidance on Supporting Pupils at school with medical conditions April 2014. </w:t>
      </w:r>
      <w:r w:rsidR="00CF2054" w:rsidRPr="00835AEC">
        <w:rPr>
          <w:rFonts w:cs="SassoonPrimaryType"/>
          <w:sz w:val="20"/>
          <w:szCs w:val="20"/>
        </w:rPr>
        <w:t>including revisions 2017</w:t>
      </w:r>
    </w:p>
    <w:p w14:paraId="194898E6" w14:textId="77777777" w:rsidR="00710815" w:rsidRPr="00CD3F04" w:rsidRDefault="00710815" w:rsidP="00710815">
      <w:pPr>
        <w:pStyle w:val="ListParagraph"/>
        <w:numPr>
          <w:ilvl w:val="0"/>
          <w:numId w:val="13"/>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The National Curriculum in England Key Stage 1 and 2 (2013) </w:t>
      </w:r>
    </w:p>
    <w:p w14:paraId="111E5E63" w14:textId="77777777" w:rsidR="00710815" w:rsidRPr="00CD3F04" w:rsidRDefault="00710815" w:rsidP="00710815">
      <w:pPr>
        <w:pStyle w:val="ListParagraph"/>
        <w:numPr>
          <w:ilvl w:val="0"/>
          <w:numId w:val="13"/>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Safeguarding Policy </w:t>
      </w:r>
    </w:p>
    <w:p w14:paraId="5517C398" w14:textId="77777777" w:rsidR="00710815" w:rsidRPr="00CD3F04" w:rsidRDefault="00710815" w:rsidP="00710815">
      <w:pPr>
        <w:pStyle w:val="ListParagraph"/>
        <w:numPr>
          <w:ilvl w:val="0"/>
          <w:numId w:val="13"/>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Accessibility Plan </w:t>
      </w:r>
    </w:p>
    <w:p w14:paraId="0BB790F0" w14:textId="70A15E20" w:rsidR="00710815" w:rsidRPr="00835AEC" w:rsidRDefault="00710815" w:rsidP="00710815">
      <w:pPr>
        <w:pStyle w:val="ListParagraph"/>
        <w:numPr>
          <w:ilvl w:val="0"/>
          <w:numId w:val="13"/>
        </w:numPr>
        <w:autoSpaceDE w:val="0"/>
        <w:autoSpaceDN w:val="0"/>
        <w:adjustRightInd w:val="0"/>
        <w:spacing w:after="0" w:line="240" w:lineRule="auto"/>
        <w:rPr>
          <w:rFonts w:cs="SassoonPrimaryType"/>
          <w:sz w:val="20"/>
          <w:szCs w:val="20"/>
        </w:rPr>
      </w:pPr>
      <w:r w:rsidRPr="00CD3F04">
        <w:rPr>
          <w:rFonts w:cs="SassoonPrimaryType"/>
          <w:sz w:val="20"/>
          <w:szCs w:val="20"/>
        </w:rPr>
        <w:t>Teacher Standards 2012</w:t>
      </w:r>
      <w:r w:rsidR="00CF2054">
        <w:rPr>
          <w:rFonts w:cs="SassoonPrimaryType"/>
          <w:sz w:val="20"/>
          <w:szCs w:val="20"/>
        </w:rPr>
        <w:t xml:space="preserve"> </w:t>
      </w:r>
      <w:r w:rsidR="00CF2054" w:rsidRPr="00835AEC">
        <w:rPr>
          <w:rFonts w:cs="SassoonPrimaryType"/>
          <w:sz w:val="20"/>
          <w:szCs w:val="20"/>
        </w:rPr>
        <w:t>including revisions 2021</w:t>
      </w:r>
    </w:p>
    <w:p w14:paraId="1C3FFE30" w14:textId="77777777" w:rsidR="00572A32" w:rsidRDefault="00710815" w:rsidP="00710815">
      <w:pPr>
        <w:pStyle w:val="ListParagraph"/>
        <w:numPr>
          <w:ilvl w:val="0"/>
          <w:numId w:val="13"/>
        </w:numPr>
        <w:autoSpaceDE w:val="0"/>
        <w:autoSpaceDN w:val="0"/>
        <w:adjustRightInd w:val="0"/>
        <w:spacing w:after="0" w:line="240" w:lineRule="auto"/>
        <w:rPr>
          <w:rFonts w:cs="SassoonPrimaryType"/>
          <w:sz w:val="20"/>
          <w:szCs w:val="20"/>
        </w:rPr>
      </w:pPr>
      <w:r w:rsidRPr="00572A32">
        <w:rPr>
          <w:rFonts w:cs="SassoonPrimaryType"/>
          <w:sz w:val="20"/>
          <w:szCs w:val="20"/>
        </w:rPr>
        <w:t>National Curriculum Assessment Standards, including Pre-Key Stage Standards 2018-19</w:t>
      </w:r>
    </w:p>
    <w:p w14:paraId="5E07375A" w14:textId="77777777" w:rsidR="00572A32" w:rsidRPr="00276DD4" w:rsidRDefault="00572A32" w:rsidP="00710815">
      <w:pPr>
        <w:pStyle w:val="ListParagraph"/>
        <w:numPr>
          <w:ilvl w:val="0"/>
          <w:numId w:val="13"/>
        </w:numPr>
        <w:autoSpaceDE w:val="0"/>
        <w:autoSpaceDN w:val="0"/>
        <w:adjustRightInd w:val="0"/>
        <w:spacing w:after="0" w:line="240" w:lineRule="auto"/>
        <w:rPr>
          <w:rFonts w:cs="SassoonPrimaryType"/>
          <w:sz w:val="20"/>
          <w:szCs w:val="20"/>
        </w:rPr>
      </w:pPr>
      <w:r w:rsidRPr="00276DD4">
        <w:rPr>
          <w:rFonts w:cs="SassoonPrimaryType"/>
          <w:sz w:val="20"/>
          <w:szCs w:val="20"/>
        </w:rPr>
        <w:t xml:space="preserve">Part 3 of the Children and Families Act 2014 </w:t>
      </w:r>
    </w:p>
    <w:p w14:paraId="55E34F36" w14:textId="77777777" w:rsidR="00710815" w:rsidRDefault="00572A32" w:rsidP="00710815">
      <w:pPr>
        <w:pStyle w:val="ListParagraph"/>
        <w:numPr>
          <w:ilvl w:val="0"/>
          <w:numId w:val="13"/>
        </w:numPr>
        <w:autoSpaceDE w:val="0"/>
        <w:autoSpaceDN w:val="0"/>
        <w:adjustRightInd w:val="0"/>
        <w:spacing w:after="0" w:line="240" w:lineRule="auto"/>
        <w:rPr>
          <w:rFonts w:cs="SassoonPrimaryType"/>
          <w:sz w:val="20"/>
          <w:szCs w:val="20"/>
        </w:rPr>
      </w:pPr>
      <w:r w:rsidRPr="00276DD4">
        <w:rPr>
          <w:rFonts w:cs="SassoonPrimaryType"/>
          <w:sz w:val="20"/>
          <w:szCs w:val="20"/>
        </w:rPr>
        <w:t>The Special Educational Needs and Disability Regulations 2014</w:t>
      </w:r>
      <w:r w:rsidR="00710815" w:rsidRPr="00276DD4">
        <w:rPr>
          <w:rFonts w:cs="SassoonPrimaryType"/>
          <w:sz w:val="20"/>
          <w:szCs w:val="20"/>
        </w:rPr>
        <w:t xml:space="preserve"> </w:t>
      </w:r>
    </w:p>
    <w:p w14:paraId="134573A7" w14:textId="3FCFF76B" w:rsidR="00CF2054" w:rsidRPr="00FC152A" w:rsidRDefault="00CF2054" w:rsidP="00710815">
      <w:pPr>
        <w:pStyle w:val="ListParagraph"/>
        <w:numPr>
          <w:ilvl w:val="0"/>
          <w:numId w:val="13"/>
        </w:numPr>
        <w:autoSpaceDE w:val="0"/>
        <w:autoSpaceDN w:val="0"/>
        <w:adjustRightInd w:val="0"/>
        <w:spacing w:after="0" w:line="240" w:lineRule="auto"/>
        <w:rPr>
          <w:rFonts w:cs="SassoonPrimaryType"/>
          <w:sz w:val="20"/>
          <w:szCs w:val="20"/>
        </w:rPr>
      </w:pPr>
      <w:r w:rsidRPr="00FC152A">
        <w:rPr>
          <w:rFonts w:cs="SassoonPrimaryType"/>
          <w:sz w:val="20"/>
          <w:szCs w:val="20"/>
        </w:rPr>
        <w:lastRenderedPageBreak/>
        <w:t>Behaviour and Therapeutic Thinking Policy</w:t>
      </w:r>
      <w:r w:rsidR="00343A6F" w:rsidRPr="00FC152A">
        <w:rPr>
          <w:rFonts w:cs="SassoonPrimaryType"/>
          <w:sz w:val="20"/>
          <w:szCs w:val="20"/>
        </w:rPr>
        <w:t xml:space="preserve"> </w:t>
      </w:r>
      <w:r w:rsidR="008158D6" w:rsidRPr="00FC152A">
        <w:rPr>
          <w:rFonts w:cs="SassoonPrimaryType"/>
          <w:sz w:val="20"/>
          <w:szCs w:val="20"/>
        </w:rPr>
        <w:t>–</w:t>
      </w:r>
      <w:r w:rsidR="00343A6F" w:rsidRPr="00FC152A">
        <w:rPr>
          <w:rFonts w:cs="SassoonPrimaryType"/>
          <w:sz w:val="20"/>
          <w:szCs w:val="20"/>
        </w:rPr>
        <w:t xml:space="preserve"> </w:t>
      </w:r>
      <w:r w:rsidR="008158D6" w:rsidRPr="00FC152A">
        <w:rPr>
          <w:rFonts w:cs="SassoonPrimaryType"/>
          <w:sz w:val="20"/>
          <w:szCs w:val="20"/>
        </w:rPr>
        <w:t>under review</w:t>
      </w:r>
    </w:p>
    <w:p w14:paraId="0C62AA74" w14:textId="77777777" w:rsidR="00572A32" w:rsidRPr="00572A32" w:rsidRDefault="00572A32" w:rsidP="00947F25">
      <w:pPr>
        <w:pStyle w:val="ListParagraph"/>
        <w:autoSpaceDE w:val="0"/>
        <w:autoSpaceDN w:val="0"/>
        <w:adjustRightInd w:val="0"/>
        <w:spacing w:after="0" w:line="240" w:lineRule="auto"/>
        <w:ind w:left="360"/>
        <w:rPr>
          <w:rFonts w:cs="SassoonPrimaryType"/>
          <w:sz w:val="20"/>
          <w:szCs w:val="20"/>
          <w:highlight w:val="yellow"/>
        </w:rPr>
      </w:pPr>
    </w:p>
    <w:p w14:paraId="4031E3D4" w14:textId="77777777" w:rsidR="00EC7910"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This policy was written by the SENCO</w:t>
      </w:r>
      <w:r w:rsidRPr="00CF2054">
        <w:rPr>
          <w:rFonts w:cs="SassoonPrimaryType"/>
          <w:strike/>
          <w:sz w:val="20"/>
          <w:szCs w:val="20"/>
        </w:rPr>
        <w:t>s</w:t>
      </w:r>
      <w:r w:rsidRPr="00CD3F04">
        <w:rPr>
          <w:rFonts w:cs="SassoonPrimaryType"/>
          <w:sz w:val="20"/>
          <w:szCs w:val="20"/>
        </w:rPr>
        <w:t xml:space="preserve"> in collaboration with the SEND Governor, Senior Leadership Team and the wider school community.</w:t>
      </w:r>
    </w:p>
    <w:p w14:paraId="54FE24FD"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 xml:space="preserve"> </w:t>
      </w:r>
    </w:p>
    <w:p w14:paraId="34DDEA1C" w14:textId="6E119B5D" w:rsidR="00710815" w:rsidRPr="00276DD4" w:rsidRDefault="00710815" w:rsidP="00710815">
      <w:pPr>
        <w:pStyle w:val="Default"/>
        <w:rPr>
          <w:color w:val="auto"/>
          <w:sz w:val="20"/>
          <w:szCs w:val="20"/>
        </w:rPr>
      </w:pPr>
      <w:r w:rsidRPr="00CD3F04">
        <w:rPr>
          <w:rFonts w:cs="SassoonPrimaryType"/>
          <w:color w:val="auto"/>
          <w:sz w:val="20"/>
          <w:szCs w:val="20"/>
        </w:rPr>
        <w:t>The SENCO</w:t>
      </w:r>
      <w:r w:rsidRPr="00CF2054">
        <w:rPr>
          <w:rFonts w:cs="SassoonPrimaryType"/>
          <w:strike/>
          <w:color w:val="auto"/>
          <w:sz w:val="20"/>
          <w:szCs w:val="20"/>
        </w:rPr>
        <w:t>s are</w:t>
      </w:r>
      <w:r w:rsidRPr="00CD3F04">
        <w:rPr>
          <w:rFonts w:cs="SassoonPrimaryType"/>
          <w:color w:val="auto"/>
          <w:sz w:val="20"/>
          <w:szCs w:val="20"/>
        </w:rPr>
        <w:t xml:space="preserve"> </w:t>
      </w:r>
      <w:r w:rsidR="00CF2054">
        <w:rPr>
          <w:rFonts w:cs="SassoonPrimaryType"/>
          <w:color w:val="auto"/>
          <w:sz w:val="20"/>
          <w:szCs w:val="20"/>
        </w:rPr>
        <w:t xml:space="preserve">is </w:t>
      </w:r>
      <w:r w:rsidRPr="00CD3F04">
        <w:rPr>
          <w:rFonts w:cs="SassoonPrimaryType"/>
          <w:color w:val="auto"/>
          <w:sz w:val="20"/>
          <w:szCs w:val="20"/>
        </w:rPr>
        <w:t xml:space="preserve">Mrs N </w:t>
      </w:r>
      <w:proofErr w:type="spellStart"/>
      <w:r w:rsidRPr="00CD3F04">
        <w:rPr>
          <w:rFonts w:cs="SassoonPrimaryType"/>
          <w:color w:val="auto"/>
          <w:sz w:val="20"/>
          <w:szCs w:val="20"/>
        </w:rPr>
        <w:t>Foxall</w:t>
      </w:r>
      <w:proofErr w:type="spellEnd"/>
      <w:r w:rsidR="00B31049">
        <w:rPr>
          <w:rFonts w:cs="SassoonPrimaryType"/>
          <w:color w:val="auto"/>
          <w:sz w:val="20"/>
          <w:szCs w:val="20"/>
        </w:rPr>
        <w:t xml:space="preserve"> (</w:t>
      </w:r>
      <w:proofErr w:type="spellStart"/>
      <w:r w:rsidR="00B31049">
        <w:rPr>
          <w:rFonts w:cs="SassoonPrimaryType"/>
          <w:color w:val="auto"/>
          <w:sz w:val="20"/>
          <w:szCs w:val="20"/>
        </w:rPr>
        <w:t>Stondon</w:t>
      </w:r>
      <w:proofErr w:type="spellEnd"/>
      <w:r w:rsidR="00B31049">
        <w:rPr>
          <w:rFonts w:cs="SassoonPrimaryType"/>
          <w:color w:val="auto"/>
          <w:sz w:val="20"/>
          <w:szCs w:val="20"/>
        </w:rPr>
        <w:t xml:space="preserve"> and Shillington),</w:t>
      </w:r>
      <w:r w:rsidRPr="00CD3F04">
        <w:rPr>
          <w:rFonts w:cs="SassoonPrimaryType"/>
          <w:color w:val="auto"/>
          <w:sz w:val="20"/>
          <w:szCs w:val="20"/>
        </w:rPr>
        <w:t xml:space="preserve"> the Governor with specific responsibility for SEND </w:t>
      </w:r>
      <w:r w:rsidRPr="00276DD4">
        <w:rPr>
          <w:rFonts w:cs="SassoonPrimaryType"/>
          <w:color w:val="auto"/>
          <w:sz w:val="20"/>
          <w:szCs w:val="20"/>
        </w:rPr>
        <w:t xml:space="preserve">is </w:t>
      </w:r>
      <w:r w:rsidR="003D69B9">
        <w:rPr>
          <w:rFonts w:cs="SassoonPrimaryType"/>
          <w:color w:val="auto"/>
          <w:sz w:val="20"/>
          <w:szCs w:val="20"/>
        </w:rPr>
        <w:t>Dr Jeanette Mills.</w:t>
      </w:r>
    </w:p>
    <w:p w14:paraId="406AF2BD" w14:textId="77777777" w:rsidR="00710815" w:rsidRPr="00CD3F04" w:rsidRDefault="00710815" w:rsidP="00710815">
      <w:pPr>
        <w:pStyle w:val="Default"/>
        <w:rPr>
          <w:b/>
          <w:bCs/>
          <w:color w:val="auto"/>
          <w:sz w:val="20"/>
          <w:szCs w:val="20"/>
        </w:rPr>
      </w:pPr>
    </w:p>
    <w:p w14:paraId="61EF09D6" w14:textId="77777777" w:rsidR="00710815" w:rsidRPr="00CD3F04" w:rsidRDefault="00710815" w:rsidP="00710815">
      <w:pPr>
        <w:pStyle w:val="Default"/>
        <w:numPr>
          <w:ilvl w:val="0"/>
          <w:numId w:val="10"/>
        </w:numPr>
        <w:ind w:left="426" w:hanging="426"/>
        <w:rPr>
          <w:color w:val="auto"/>
        </w:rPr>
      </w:pPr>
      <w:r w:rsidRPr="00CD3F04">
        <w:rPr>
          <w:b/>
          <w:bCs/>
          <w:color w:val="auto"/>
        </w:rPr>
        <w:t>Philosophy, Objectives and Rationale</w:t>
      </w:r>
    </w:p>
    <w:p w14:paraId="2A593408" w14:textId="5AEBEC9D" w:rsidR="00710815" w:rsidRPr="00CD3F04" w:rsidRDefault="00710815" w:rsidP="00710815">
      <w:pPr>
        <w:autoSpaceDE w:val="0"/>
        <w:autoSpaceDN w:val="0"/>
        <w:adjustRightInd w:val="0"/>
        <w:spacing w:after="0" w:line="240" w:lineRule="auto"/>
        <w:rPr>
          <w:rFonts w:cs="Helvetica"/>
          <w:sz w:val="20"/>
          <w:szCs w:val="20"/>
        </w:rPr>
      </w:pPr>
      <w:r>
        <w:rPr>
          <w:rFonts w:cs="Helvetica"/>
          <w:sz w:val="20"/>
          <w:szCs w:val="20"/>
        </w:rPr>
        <w:t>The Federation</w:t>
      </w:r>
      <w:r w:rsidRPr="00CD3F04">
        <w:rPr>
          <w:rFonts w:cs="Helvetica"/>
          <w:sz w:val="20"/>
          <w:szCs w:val="20"/>
        </w:rPr>
        <w:t xml:space="preserve"> believe</w:t>
      </w:r>
      <w:r>
        <w:rPr>
          <w:rFonts w:cs="Helvetica"/>
          <w:sz w:val="20"/>
          <w:szCs w:val="20"/>
        </w:rPr>
        <w:t>s</w:t>
      </w:r>
      <w:r w:rsidRPr="00CD3F04">
        <w:rPr>
          <w:rFonts w:cs="Helvetica"/>
          <w:sz w:val="20"/>
          <w:szCs w:val="20"/>
        </w:rPr>
        <w:t xml:space="preserve"> it is every child’s right to achieve his or her full potential in all aspects of school life, </w:t>
      </w:r>
      <w:r w:rsidRPr="003D69B9">
        <w:rPr>
          <w:rFonts w:cs="Helvetica"/>
          <w:sz w:val="20"/>
          <w:szCs w:val="20"/>
        </w:rPr>
        <w:t xml:space="preserve">through </w:t>
      </w:r>
      <w:r w:rsidR="00276DD4" w:rsidRPr="003D69B9">
        <w:rPr>
          <w:rFonts w:cs="Helvetica"/>
          <w:sz w:val="20"/>
          <w:szCs w:val="20"/>
        </w:rPr>
        <w:t>broad and balanced</w:t>
      </w:r>
      <w:r w:rsidR="00276DD4">
        <w:rPr>
          <w:rFonts w:cs="Helvetica"/>
          <w:sz w:val="20"/>
          <w:szCs w:val="20"/>
        </w:rPr>
        <w:t xml:space="preserve"> </w:t>
      </w:r>
      <w:r w:rsidRPr="00CD3F04">
        <w:rPr>
          <w:rFonts w:cs="Helvetica"/>
          <w:sz w:val="20"/>
          <w:szCs w:val="20"/>
        </w:rPr>
        <w:t>curriculum that is rich, varied and challenging. We aim to raise the aspirations of, and expectations for, all pupils regardless of gend</w:t>
      </w:r>
      <w:r w:rsidR="00FC152A">
        <w:rPr>
          <w:rFonts w:cs="Helvetica"/>
          <w:sz w:val="20"/>
          <w:szCs w:val="20"/>
        </w:rPr>
        <w:t xml:space="preserve">er, race or ability and work </w:t>
      </w:r>
      <w:r w:rsidR="00FC152A" w:rsidRPr="00FC152A">
        <w:rPr>
          <w:rFonts w:cs="Helvetica"/>
          <w:sz w:val="20"/>
          <w:szCs w:val="20"/>
        </w:rPr>
        <w:t>is</w:t>
      </w:r>
      <w:r w:rsidRPr="00FC152A">
        <w:rPr>
          <w:rFonts w:cs="Helvetica"/>
          <w:sz w:val="20"/>
          <w:szCs w:val="20"/>
        </w:rPr>
        <w:t xml:space="preserve"> </w:t>
      </w:r>
      <w:r w:rsidR="00CF2054" w:rsidRPr="00FC152A">
        <w:rPr>
          <w:rFonts w:cs="Helvetica"/>
          <w:sz w:val="20"/>
          <w:szCs w:val="20"/>
        </w:rPr>
        <w:t xml:space="preserve">adapted </w:t>
      </w:r>
      <w:r w:rsidRPr="00FC152A">
        <w:rPr>
          <w:rFonts w:cs="Helvetica"/>
          <w:sz w:val="20"/>
          <w:szCs w:val="20"/>
        </w:rPr>
        <w:t>according</w:t>
      </w:r>
      <w:r w:rsidRPr="00CD3F04">
        <w:rPr>
          <w:rFonts w:cs="Helvetica"/>
          <w:sz w:val="20"/>
          <w:szCs w:val="20"/>
        </w:rPr>
        <w:t xml:space="preserve"> to the need of the children. </w:t>
      </w:r>
      <w:r w:rsidRPr="00CD3F04">
        <w:rPr>
          <w:sz w:val="20"/>
          <w:szCs w:val="20"/>
        </w:rPr>
        <w:t xml:space="preserve">Early identification and intervention of those needs will ensure every child makes progress and experiences success.  We value a working partnership with parents and external agencies that helps ensure a sharing of information, consistency of approach and the best use of professional advice. </w:t>
      </w:r>
      <w:r w:rsidRPr="00CD3F04">
        <w:rPr>
          <w:rFonts w:cs="Helvetica"/>
          <w:sz w:val="20"/>
          <w:szCs w:val="20"/>
        </w:rPr>
        <w:t xml:space="preserve">Teaching and monitoring of pupils incorporates the Special Educational Needs and Disability code of practice: 0-25 </w:t>
      </w:r>
      <w:r w:rsidRPr="00540D43">
        <w:rPr>
          <w:rFonts w:cs="Helvetica"/>
          <w:sz w:val="20"/>
          <w:szCs w:val="20"/>
        </w:rPr>
        <w:t>(201</w:t>
      </w:r>
      <w:r w:rsidR="003D69B9">
        <w:rPr>
          <w:rFonts w:cs="Helvetica"/>
          <w:sz w:val="20"/>
          <w:szCs w:val="20"/>
        </w:rPr>
        <w:t>4</w:t>
      </w:r>
      <w:r w:rsidRPr="00540D43">
        <w:rPr>
          <w:rFonts w:cs="Helvetica"/>
          <w:sz w:val="20"/>
          <w:szCs w:val="20"/>
        </w:rPr>
        <w:t>).</w:t>
      </w:r>
    </w:p>
    <w:p w14:paraId="3B2DCFDA" w14:textId="77777777" w:rsidR="00710815" w:rsidRPr="00CD3F04" w:rsidRDefault="00710815" w:rsidP="00710815">
      <w:pPr>
        <w:pStyle w:val="Default"/>
        <w:rPr>
          <w:b/>
          <w:bCs/>
          <w:color w:val="auto"/>
          <w:sz w:val="20"/>
          <w:szCs w:val="20"/>
        </w:rPr>
      </w:pPr>
    </w:p>
    <w:p w14:paraId="678BB9D5" w14:textId="77777777" w:rsidR="00710815" w:rsidRPr="00CD3F04" w:rsidRDefault="00710815" w:rsidP="00326D70">
      <w:pPr>
        <w:pStyle w:val="Default"/>
        <w:numPr>
          <w:ilvl w:val="0"/>
          <w:numId w:val="10"/>
        </w:numPr>
        <w:ind w:left="425" w:hanging="425"/>
        <w:rPr>
          <w:color w:val="auto"/>
        </w:rPr>
      </w:pPr>
      <w:r w:rsidRPr="00CD3F04">
        <w:rPr>
          <w:b/>
          <w:bCs/>
          <w:color w:val="auto"/>
        </w:rPr>
        <w:t xml:space="preserve">Aims </w:t>
      </w:r>
    </w:p>
    <w:p w14:paraId="7664FFD6" w14:textId="77777777" w:rsidR="00710815" w:rsidRPr="00784BC6" w:rsidRDefault="00710815" w:rsidP="002D47B1">
      <w:pPr>
        <w:pStyle w:val="Default"/>
        <w:numPr>
          <w:ilvl w:val="0"/>
          <w:numId w:val="4"/>
        </w:numPr>
        <w:ind w:left="709"/>
        <w:rPr>
          <w:color w:val="auto"/>
          <w:sz w:val="20"/>
          <w:szCs w:val="20"/>
        </w:rPr>
      </w:pPr>
      <w:r w:rsidRPr="00784BC6">
        <w:rPr>
          <w:color w:val="auto"/>
          <w:sz w:val="20"/>
          <w:szCs w:val="20"/>
        </w:rPr>
        <w:t>To ensure a whole school inclusive approach to the management and provision of support for SEND to ensure that each child’s needs are identified and are enabled to reach their full potential, providing individual educational programmes with resources appropriate to the needs of the child</w:t>
      </w:r>
      <w:r w:rsidR="00784BC6" w:rsidRPr="00784BC6">
        <w:rPr>
          <w:color w:val="auto"/>
          <w:sz w:val="20"/>
          <w:szCs w:val="20"/>
        </w:rPr>
        <w:t>. We will ensure access to a broad and balanced curriculum for all pupils regardless of SEND</w:t>
      </w:r>
      <w:r w:rsidR="00EC7910">
        <w:rPr>
          <w:color w:val="auto"/>
          <w:sz w:val="20"/>
          <w:szCs w:val="20"/>
        </w:rPr>
        <w:t xml:space="preserve">, individual </w:t>
      </w:r>
      <w:r w:rsidR="00A85CEF">
        <w:rPr>
          <w:color w:val="auto"/>
          <w:sz w:val="20"/>
          <w:szCs w:val="20"/>
        </w:rPr>
        <w:t>educational</w:t>
      </w:r>
      <w:r w:rsidR="00EC7910">
        <w:rPr>
          <w:color w:val="auto"/>
          <w:sz w:val="20"/>
          <w:szCs w:val="20"/>
        </w:rPr>
        <w:t xml:space="preserve"> programmes with resources appropriate to the needs of the child</w:t>
      </w:r>
    </w:p>
    <w:p w14:paraId="1BB79E52" w14:textId="77777777" w:rsidR="00710815" w:rsidRPr="00CD3F04" w:rsidRDefault="00710815" w:rsidP="002D47B1">
      <w:pPr>
        <w:pStyle w:val="Default"/>
        <w:numPr>
          <w:ilvl w:val="0"/>
          <w:numId w:val="4"/>
        </w:numPr>
        <w:ind w:left="709"/>
        <w:rPr>
          <w:color w:val="auto"/>
          <w:sz w:val="20"/>
          <w:szCs w:val="20"/>
        </w:rPr>
      </w:pPr>
      <w:r w:rsidRPr="00CD3F04">
        <w:rPr>
          <w:color w:val="auto"/>
          <w:sz w:val="20"/>
          <w:szCs w:val="20"/>
        </w:rPr>
        <w:t xml:space="preserve">To adhere to the guidance in the Special Educational Needs and Disability (SEND) </w:t>
      </w:r>
      <w:r>
        <w:rPr>
          <w:color w:val="auto"/>
          <w:sz w:val="20"/>
          <w:szCs w:val="20"/>
        </w:rPr>
        <w:t>Code of Practice 2015, reviewing annually, policy and practice to ensure continuing development of teaching and learning in respect to SEND</w:t>
      </w:r>
    </w:p>
    <w:p w14:paraId="6E4160B7" w14:textId="77777777" w:rsidR="00710815" w:rsidRPr="00CD3F04" w:rsidRDefault="00710815" w:rsidP="002D47B1">
      <w:pPr>
        <w:pStyle w:val="Default"/>
        <w:numPr>
          <w:ilvl w:val="0"/>
          <w:numId w:val="4"/>
        </w:numPr>
        <w:ind w:left="709"/>
        <w:rPr>
          <w:color w:val="auto"/>
          <w:sz w:val="20"/>
          <w:szCs w:val="20"/>
        </w:rPr>
      </w:pPr>
      <w:r w:rsidRPr="00CD3F04">
        <w:rPr>
          <w:color w:val="auto"/>
          <w:sz w:val="20"/>
          <w:szCs w:val="20"/>
        </w:rPr>
        <w:t>To provide suitably qualified and experienced SENCO</w:t>
      </w:r>
      <w:r>
        <w:rPr>
          <w:color w:val="auto"/>
          <w:sz w:val="20"/>
          <w:szCs w:val="20"/>
        </w:rPr>
        <w:t>s</w:t>
      </w:r>
      <w:r w:rsidRPr="00CD3F04">
        <w:rPr>
          <w:color w:val="auto"/>
          <w:sz w:val="20"/>
          <w:szCs w:val="20"/>
        </w:rPr>
        <w:t xml:space="preserve"> who will lead and facilitate SEND provision within the </w:t>
      </w:r>
      <w:r>
        <w:rPr>
          <w:color w:val="auto"/>
          <w:sz w:val="20"/>
          <w:szCs w:val="20"/>
        </w:rPr>
        <w:t>Federation, providing support and advice for all staff working with pupils with SEND and develop staff awareness of the variety of individual needs at all levels</w:t>
      </w:r>
    </w:p>
    <w:p w14:paraId="5D283DC5" w14:textId="77777777" w:rsidR="00710815" w:rsidRPr="00784BC6" w:rsidRDefault="00710815" w:rsidP="002D47B1">
      <w:pPr>
        <w:pStyle w:val="Default"/>
        <w:numPr>
          <w:ilvl w:val="0"/>
          <w:numId w:val="4"/>
        </w:numPr>
        <w:ind w:left="709"/>
        <w:rPr>
          <w:color w:val="auto"/>
          <w:sz w:val="20"/>
          <w:szCs w:val="20"/>
        </w:rPr>
      </w:pPr>
      <w:r w:rsidRPr="00784BC6">
        <w:rPr>
          <w:color w:val="auto"/>
          <w:sz w:val="20"/>
          <w:szCs w:val="20"/>
        </w:rPr>
        <w:t>To ensure early identification of needs</w:t>
      </w:r>
      <w:r w:rsidR="00784BC6">
        <w:rPr>
          <w:color w:val="auto"/>
          <w:sz w:val="20"/>
          <w:szCs w:val="20"/>
        </w:rPr>
        <w:t xml:space="preserve">, </w:t>
      </w:r>
      <w:r w:rsidRPr="00784BC6">
        <w:rPr>
          <w:color w:val="auto"/>
          <w:sz w:val="20"/>
          <w:szCs w:val="20"/>
        </w:rPr>
        <w:t>monitor</w:t>
      </w:r>
      <w:r w:rsidR="00784BC6">
        <w:rPr>
          <w:color w:val="auto"/>
          <w:sz w:val="20"/>
          <w:szCs w:val="20"/>
        </w:rPr>
        <w:t>ing</w:t>
      </w:r>
      <w:r w:rsidRPr="00784BC6">
        <w:rPr>
          <w:color w:val="auto"/>
          <w:sz w:val="20"/>
          <w:szCs w:val="20"/>
        </w:rPr>
        <w:t xml:space="preserve"> and assess</w:t>
      </w:r>
      <w:r w:rsidR="00784BC6">
        <w:rPr>
          <w:color w:val="auto"/>
          <w:sz w:val="20"/>
          <w:szCs w:val="20"/>
        </w:rPr>
        <w:t>ing</w:t>
      </w:r>
      <w:r w:rsidRPr="00784BC6">
        <w:rPr>
          <w:color w:val="auto"/>
          <w:sz w:val="20"/>
          <w:szCs w:val="20"/>
        </w:rPr>
        <w:t xml:space="preserve"> regularly the progress of each child with SEND </w:t>
      </w:r>
      <w:r w:rsidR="00784BC6">
        <w:rPr>
          <w:color w:val="auto"/>
          <w:sz w:val="20"/>
          <w:szCs w:val="20"/>
        </w:rPr>
        <w:t xml:space="preserve">in accordance with statutory assessment guidance </w:t>
      </w:r>
      <w:r w:rsidRPr="00784BC6">
        <w:rPr>
          <w:color w:val="auto"/>
          <w:sz w:val="20"/>
          <w:szCs w:val="20"/>
        </w:rPr>
        <w:t>and act upon any needs that are identified</w:t>
      </w:r>
    </w:p>
    <w:p w14:paraId="6BD6A0FB" w14:textId="77777777" w:rsidR="00710815" w:rsidRDefault="00710815" w:rsidP="002D47B1">
      <w:pPr>
        <w:pStyle w:val="Default"/>
        <w:numPr>
          <w:ilvl w:val="0"/>
          <w:numId w:val="4"/>
        </w:numPr>
        <w:ind w:left="709"/>
        <w:rPr>
          <w:color w:val="auto"/>
          <w:sz w:val="20"/>
          <w:szCs w:val="20"/>
        </w:rPr>
      </w:pPr>
      <w:r w:rsidRPr="00CD3F04">
        <w:rPr>
          <w:color w:val="auto"/>
          <w:sz w:val="20"/>
          <w:szCs w:val="20"/>
        </w:rPr>
        <w:t>To develop, lead and maintain a shared responsibility and partnership between school, governor’s, parents, pupils and all stakeholders in relation to SEND</w:t>
      </w:r>
    </w:p>
    <w:p w14:paraId="23EAA509" w14:textId="77777777" w:rsidR="00345CE9" w:rsidRPr="00CD3F04" w:rsidRDefault="00345CE9" w:rsidP="002D47B1">
      <w:pPr>
        <w:pStyle w:val="Default"/>
        <w:ind w:left="709"/>
        <w:rPr>
          <w:color w:val="auto"/>
          <w:sz w:val="20"/>
          <w:szCs w:val="20"/>
        </w:rPr>
      </w:pPr>
    </w:p>
    <w:p w14:paraId="7BCA1AD0" w14:textId="77777777" w:rsidR="002D47B1" w:rsidRPr="002D47B1" w:rsidRDefault="002D47B1" w:rsidP="00326D70">
      <w:pPr>
        <w:pStyle w:val="Default"/>
        <w:ind w:left="425" w:hanging="425"/>
        <w:rPr>
          <w:b/>
          <w:bCs/>
          <w:color w:val="auto"/>
        </w:rPr>
      </w:pPr>
      <w:r w:rsidRPr="002D47B1">
        <w:rPr>
          <w:b/>
          <w:bCs/>
          <w:color w:val="auto"/>
        </w:rPr>
        <w:t xml:space="preserve">4.   </w:t>
      </w:r>
      <w:r w:rsidR="00784BC6" w:rsidRPr="002D47B1">
        <w:rPr>
          <w:b/>
          <w:bCs/>
          <w:color w:val="auto"/>
        </w:rPr>
        <w:t>Definition</w:t>
      </w:r>
      <w:r>
        <w:rPr>
          <w:b/>
          <w:bCs/>
          <w:color w:val="auto"/>
        </w:rPr>
        <w:t xml:space="preserve"> of SEND</w:t>
      </w:r>
    </w:p>
    <w:p w14:paraId="1373A7E2" w14:textId="77777777" w:rsidR="002D47B1" w:rsidRDefault="00784BC6" w:rsidP="002D47B1">
      <w:pPr>
        <w:pStyle w:val="Default"/>
        <w:rPr>
          <w:color w:val="auto"/>
          <w:sz w:val="20"/>
          <w:szCs w:val="20"/>
        </w:rPr>
      </w:pPr>
      <w:r w:rsidRPr="002D47B1">
        <w:rPr>
          <w:color w:val="auto"/>
          <w:sz w:val="20"/>
          <w:szCs w:val="20"/>
        </w:rPr>
        <w:t>Definitions of special educational needs and disability (SEND) taken from section 20 of the Children and Families Act 201</w:t>
      </w:r>
      <w:r w:rsidR="003D69B9">
        <w:rPr>
          <w:color w:val="auto"/>
          <w:sz w:val="20"/>
          <w:szCs w:val="20"/>
        </w:rPr>
        <w:t>4</w:t>
      </w:r>
      <w:r w:rsidRPr="002D47B1">
        <w:rPr>
          <w:color w:val="auto"/>
          <w:sz w:val="20"/>
          <w:szCs w:val="20"/>
        </w:rPr>
        <w:t>.</w:t>
      </w:r>
    </w:p>
    <w:p w14:paraId="56FC4891" w14:textId="77777777" w:rsidR="002D47B1" w:rsidRPr="002D47B1" w:rsidRDefault="002D47B1" w:rsidP="002D47B1">
      <w:pPr>
        <w:pStyle w:val="Default"/>
        <w:rPr>
          <w:color w:val="auto"/>
          <w:sz w:val="20"/>
          <w:szCs w:val="20"/>
        </w:rPr>
      </w:pPr>
    </w:p>
    <w:p w14:paraId="2778B6BF" w14:textId="77777777" w:rsidR="00784BC6" w:rsidRDefault="00A85CEF" w:rsidP="002D47B1">
      <w:pPr>
        <w:pStyle w:val="Default"/>
        <w:rPr>
          <w:i/>
          <w:iCs/>
          <w:color w:val="auto"/>
          <w:sz w:val="20"/>
          <w:szCs w:val="20"/>
        </w:rPr>
      </w:pPr>
      <w:r>
        <w:rPr>
          <w:i/>
          <w:iCs/>
          <w:color w:val="auto"/>
          <w:sz w:val="20"/>
          <w:szCs w:val="20"/>
        </w:rPr>
        <w:t>“</w:t>
      </w:r>
      <w:r w:rsidR="00784BC6" w:rsidRPr="00A85CEF">
        <w:rPr>
          <w:i/>
          <w:iCs/>
          <w:color w:val="auto"/>
          <w:sz w:val="20"/>
          <w:szCs w:val="20"/>
        </w:rPr>
        <w:t xml:space="preserve">A child or young person has SEND if they have a learning difficulty or disability which calls for special educational provision to be made for them. </w:t>
      </w:r>
    </w:p>
    <w:p w14:paraId="5D078F95" w14:textId="77777777" w:rsidR="00A85CEF" w:rsidRPr="00A85CEF" w:rsidRDefault="00A85CEF" w:rsidP="002D47B1">
      <w:pPr>
        <w:pStyle w:val="Default"/>
        <w:rPr>
          <w:i/>
          <w:iCs/>
          <w:color w:val="auto"/>
          <w:sz w:val="20"/>
          <w:szCs w:val="20"/>
        </w:rPr>
      </w:pPr>
    </w:p>
    <w:p w14:paraId="061C2AF0" w14:textId="77777777" w:rsidR="00784BC6" w:rsidRDefault="00784BC6" w:rsidP="002D47B1">
      <w:pPr>
        <w:pStyle w:val="Default"/>
        <w:rPr>
          <w:i/>
          <w:iCs/>
          <w:color w:val="auto"/>
          <w:sz w:val="20"/>
          <w:szCs w:val="20"/>
        </w:rPr>
      </w:pPr>
      <w:r w:rsidRPr="00A85CEF">
        <w:rPr>
          <w:i/>
          <w:iCs/>
          <w:color w:val="auto"/>
          <w:sz w:val="20"/>
          <w:szCs w:val="20"/>
        </w:rPr>
        <w:t>A child of compulsory school age or a young person has a learning difficulty or disability if they:</w:t>
      </w:r>
    </w:p>
    <w:p w14:paraId="01A7EA92" w14:textId="77777777" w:rsidR="00784BC6" w:rsidRPr="00A85CEF" w:rsidRDefault="00784BC6" w:rsidP="002D47B1">
      <w:pPr>
        <w:pStyle w:val="Default"/>
        <w:rPr>
          <w:i/>
          <w:iCs/>
          <w:color w:val="auto"/>
          <w:sz w:val="20"/>
          <w:szCs w:val="20"/>
        </w:rPr>
      </w:pPr>
      <w:r w:rsidRPr="00A85CEF">
        <w:rPr>
          <w:i/>
          <w:iCs/>
          <w:color w:val="auto"/>
          <w:sz w:val="20"/>
          <w:szCs w:val="20"/>
        </w:rPr>
        <w:t xml:space="preserve">a) have a significantly greater difficulty in learning than the majority of others of the </w:t>
      </w:r>
    </w:p>
    <w:p w14:paraId="21DE8B0E" w14:textId="77777777" w:rsidR="00784BC6" w:rsidRPr="00A85CEF" w:rsidRDefault="00784BC6" w:rsidP="002D47B1">
      <w:pPr>
        <w:pStyle w:val="Default"/>
        <w:rPr>
          <w:i/>
          <w:iCs/>
          <w:color w:val="auto"/>
          <w:sz w:val="20"/>
          <w:szCs w:val="20"/>
        </w:rPr>
      </w:pPr>
      <w:r w:rsidRPr="00A85CEF">
        <w:rPr>
          <w:i/>
          <w:iCs/>
          <w:color w:val="auto"/>
          <w:sz w:val="20"/>
          <w:szCs w:val="20"/>
        </w:rPr>
        <w:t xml:space="preserve">    same age; or</w:t>
      </w:r>
    </w:p>
    <w:p w14:paraId="71894B69" w14:textId="77777777" w:rsidR="00784BC6" w:rsidRPr="00A85CEF" w:rsidRDefault="00784BC6" w:rsidP="002D47B1">
      <w:pPr>
        <w:pStyle w:val="Default"/>
        <w:rPr>
          <w:i/>
          <w:iCs/>
          <w:color w:val="auto"/>
          <w:sz w:val="20"/>
          <w:szCs w:val="20"/>
        </w:rPr>
      </w:pPr>
      <w:r w:rsidRPr="00A85CEF">
        <w:rPr>
          <w:i/>
          <w:iCs/>
          <w:color w:val="auto"/>
          <w:sz w:val="20"/>
          <w:szCs w:val="20"/>
        </w:rPr>
        <w:t xml:space="preserve">b) have a disability which prevents or hinders them from making use of educational    </w:t>
      </w:r>
    </w:p>
    <w:p w14:paraId="3B1EF0BF" w14:textId="77777777" w:rsidR="00784BC6" w:rsidRPr="00A85CEF" w:rsidRDefault="00784BC6" w:rsidP="002D47B1">
      <w:pPr>
        <w:pStyle w:val="Default"/>
        <w:rPr>
          <w:i/>
          <w:iCs/>
          <w:color w:val="auto"/>
          <w:sz w:val="20"/>
          <w:szCs w:val="20"/>
        </w:rPr>
      </w:pPr>
      <w:r w:rsidRPr="00A85CEF">
        <w:rPr>
          <w:i/>
          <w:iCs/>
          <w:color w:val="auto"/>
          <w:sz w:val="20"/>
          <w:szCs w:val="20"/>
        </w:rPr>
        <w:t xml:space="preserve">    facilities of a kind generally provided for others of the same age in mainstream  </w:t>
      </w:r>
    </w:p>
    <w:p w14:paraId="2D069958" w14:textId="77777777" w:rsidR="00784BC6" w:rsidRPr="00A85CEF" w:rsidRDefault="00784BC6" w:rsidP="002D47B1">
      <w:pPr>
        <w:pStyle w:val="Default"/>
        <w:rPr>
          <w:i/>
          <w:iCs/>
          <w:color w:val="auto"/>
          <w:sz w:val="20"/>
          <w:szCs w:val="20"/>
        </w:rPr>
      </w:pPr>
      <w:r w:rsidRPr="00A85CEF">
        <w:rPr>
          <w:i/>
          <w:iCs/>
          <w:color w:val="auto"/>
          <w:sz w:val="20"/>
          <w:szCs w:val="20"/>
        </w:rPr>
        <w:t xml:space="preserve">    schools.</w:t>
      </w:r>
    </w:p>
    <w:p w14:paraId="71358328" w14:textId="77777777" w:rsidR="00784BC6" w:rsidRPr="00A85CEF" w:rsidRDefault="00784BC6" w:rsidP="002D47B1">
      <w:pPr>
        <w:pStyle w:val="Default"/>
        <w:rPr>
          <w:i/>
          <w:iCs/>
          <w:color w:val="auto"/>
          <w:sz w:val="20"/>
          <w:szCs w:val="20"/>
        </w:rPr>
      </w:pPr>
    </w:p>
    <w:p w14:paraId="2CF58C98" w14:textId="77777777" w:rsidR="00784BC6" w:rsidRPr="00A85CEF" w:rsidRDefault="00784BC6" w:rsidP="002D47B1">
      <w:pPr>
        <w:pStyle w:val="Default"/>
        <w:rPr>
          <w:i/>
          <w:iCs/>
          <w:color w:val="auto"/>
          <w:sz w:val="20"/>
          <w:szCs w:val="20"/>
        </w:rPr>
      </w:pPr>
      <w:r w:rsidRPr="00A85CEF">
        <w:rPr>
          <w:i/>
          <w:iCs/>
          <w:color w:val="auto"/>
          <w:sz w:val="20"/>
          <w:szCs w:val="20"/>
        </w:rPr>
        <w:t>A child under compulsory school age has special educational needs or disabilities if they fall within the definition at (a) or (b) above or would do so if special educational provision was not made for them.</w:t>
      </w:r>
    </w:p>
    <w:p w14:paraId="631F6ED2" w14:textId="77777777" w:rsidR="00784BC6" w:rsidRPr="00A85CEF" w:rsidRDefault="00784BC6" w:rsidP="002D47B1">
      <w:pPr>
        <w:pStyle w:val="Default"/>
        <w:rPr>
          <w:i/>
          <w:iCs/>
          <w:color w:val="auto"/>
          <w:sz w:val="20"/>
          <w:szCs w:val="20"/>
        </w:rPr>
      </w:pPr>
    </w:p>
    <w:p w14:paraId="47EB52B1" w14:textId="77777777" w:rsidR="00784BC6" w:rsidRPr="00A85CEF" w:rsidRDefault="00784BC6" w:rsidP="002D47B1">
      <w:pPr>
        <w:pStyle w:val="Default"/>
        <w:rPr>
          <w:i/>
          <w:iCs/>
          <w:color w:val="auto"/>
          <w:sz w:val="20"/>
          <w:szCs w:val="20"/>
        </w:rPr>
      </w:pPr>
      <w:r w:rsidRPr="00A85CEF">
        <w:rPr>
          <w:i/>
          <w:iCs/>
          <w:color w:val="auto"/>
          <w:sz w:val="20"/>
          <w:szCs w:val="20"/>
        </w:rPr>
        <w:t>Children must not be regarded as having a learning difficulty solely because the language or form of language of their home is different from the language in which they will be taught.</w:t>
      </w:r>
    </w:p>
    <w:p w14:paraId="29D0396D" w14:textId="77777777" w:rsidR="00784BC6" w:rsidRPr="00A85CEF" w:rsidRDefault="00784BC6" w:rsidP="002D47B1">
      <w:pPr>
        <w:pStyle w:val="Default"/>
        <w:rPr>
          <w:i/>
          <w:iCs/>
          <w:color w:val="auto"/>
          <w:sz w:val="20"/>
          <w:szCs w:val="20"/>
        </w:rPr>
      </w:pPr>
    </w:p>
    <w:p w14:paraId="3437DE5E" w14:textId="77777777" w:rsidR="00710815" w:rsidRPr="00A85CEF" w:rsidRDefault="00784BC6" w:rsidP="002D47B1">
      <w:pPr>
        <w:pStyle w:val="Default"/>
        <w:rPr>
          <w:i/>
          <w:iCs/>
          <w:color w:val="auto"/>
          <w:sz w:val="20"/>
          <w:szCs w:val="20"/>
        </w:rPr>
      </w:pPr>
      <w:r w:rsidRPr="00A85CEF">
        <w:rPr>
          <w:i/>
          <w:iCs/>
          <w:color w:val="auto"/>
          <w:sz w:val="20"/>
          <w:szCs w:val="20"/>
        </w:rPr>
        <w:lastRenderedPageBreak/>
        <w:t>Special Education Provision means educational provision which is additional to, or otherwise different from, the educational provision made generally for children of their age in schools maintained by the Local Authority, other than special schools, in the area.</w:t>
      </w:r>
      <w:r w:rsidR="00A85CEF">
        <w:rPr>
          <w:i/>
          <w:iCs/>
          <w:color w:val="auto"/>
          <w:sz w:val="20"/>
          <w:szCs w:val="20"/>
        </w:rPr>
        <w:t>”</w:t>
      </w:r>
    </w:p>
    <w:p w14:paraId="5E5A98D5" w14:textId="77777777" w:rsidR="002D47B1" w:rsidRDefault="002D47B1" w:rsidP="002D47B1">
      <w:pPr>
        <w:pStyle w:val="ListParagraph"/>
        <w:autoSpaceDE w:val="0"/>
        <w:autoSpaceDN w:val="0"/>
        <w:adjustRightInd w:val="0"/>
        <w:spacing w:after="0" w:line="240" w:lineRule="auto"/>
        <w:ind w:left="0"/>
        <w:rPr>
          <w:rFonts w:cs="Helvetica-Bold"/>
          <w:b/>
          <w:bCs/>
          <w:sz w:val="24"/>
          <w:szCs w:val="24"/>
        </w:rPr>
      </w:pPr>
    </w:p>
    <w:p w14:paraId="54A617AB" w14:textId="77777777" w:rsidR="002D47B1" w:rsidRDefault="002D47B1" w:rsidP="002D47B1">
      <w:pPr>
        <w:pStyle w:val="ListParagraph"/>
        <w:autoSpaceDE w:val="0"/>
        <w:autoSpaceDN w:val="0"/>
        <w:adjustRightInd w:val="0"/>
        <w:spacing w:after="0" w:line="240" w:lineRule="auto"/>
        <w:ind w:left="0"/>
        <w:rPr>
          <w:rFonts w:cs="Helvetica-Bold"/>
          <w:b/>
          <w:bCs/>
          <w:sz w:val="24"/>
          <w:szCs w:val="24"/>
        </w:rPr>
      </w:pPr>
    </w:p>
    <w:p w14:paraId="02E6D15E" w14:textId="77777777" w:rsidR="00710815" w:rsidRDefault="00710815" w:rsidP="00326D70">
      <w:pPr>
        <w:pStyle w:val="ListParagraph"/>
        <w:numPr>
          <w:ilvl w:val="0"/>
          <w:numId w:val="33"/>
        </w:numPr>
        <w:autoSpaceDE w:val="0"/>
        <w:autoSpaceDN w:val="0"/>
        <w:adjustRightInd w:val="0"/>
        <w:spacing w:after="0" w:line="240" w:lineRule="auto"/>
        <w:ind w:left="425" w:hanging="425"/>
        <w:rPr>
          <w:rFonts w:cs="Helvetica-Bold"/>
          <w:b/>
          <w:bCs/>
          <w:sz w:val="24"/>
          <w:szCs w:val="24"/>
        </w:rPr>
      </w:pPr>
      <w:r w:rsidRPr="00CD3F04">
        <w:rPr>
          <w:rFonts w:cs="Helvetica-Bold"/>
          <w:b/>
          <w:bCs/>
          <w:sz w:val="24"/>
          <w:szCs w:val="24"/>
        </w:rPr>
        <w:t>Roles and Responsibilities</w:t>
      </w:r>
    </w:p>
    <w:p w14:paraId="6BFAB93F" w14:textId="77777777" w:rsidR="00784BC6" w:rsidRPr="006F1B20" w:rsidRDefault="00784BC6" w:rsidP="00784BC6">
      <w:pPr>
        <w:autoSpaceDE w:val="0"/>
        <w:autoSpaceDN w:val="0"/>
        <w:adjustRightInd w:val="0"/>
        <w:spacing w:after="0" w:line="240" w:lineRule="auto"/>
        <w:rPr>
          <w:rFonts w:eastAsia="Times New Roman" w:cs="Calibri"/>
          <w:sz w:val="20"/>
          <w:szCs w:val="20"/>
          <w:lang w:eastAsia="en-GB"/>
        </w:rPr>
      </w:pPr>
      <w:r w:rsidRPr="006F1B20">
        <w:rPr>
          <w:rFonts w:eastAsia="Times New Roman" w:cs="Calibri"/>
          <w:sz w:val="20"/>
          <w:szCs w:val="20"/>
          <w:lang w:eastAsia="en-GB"/>
        </w:rPr>
        <w:t>The Special Educational Needs and Disability Co-ordinator (SENDCo) is responsible for:</w:t>
      </w:r>
    </w:p>
    <w:p w14:paraId="0CA18547" w14:textId="77777777" w:rsidR="00784BC6" w:rsidRPr="006F1B20" w:rsidRDefault="00784BC6" w:rsidP="002D47B1">
      <w:pPr>
        <w:numPr>
          <w:ilvl w:val="0"/>
          <w:numId w:val="4"/>
        </w:numPr>
        <w:autoSpaceDE w:val="0"/>
        <w:autoSpaceDN w:val="0"/>
        <w:adjustRightInd w:val="0"/>
        <w:spacing w:after="0" w:line="240" w:lineRule="auto"/>
        <w:ind w:left="720" w:hanging="357"/>
        <w:rPr>
          <w:rFonts w:eastAsia="Times New Roman" w:cs="Calibri"/>
          <w:sz w:val="20"/>
          <w:szCs w:val="20"/>
          <w:lang w:eastAsia="en-GB"/>
        </w:rPr>
      </w:pPr>
      <w:r w:rsidRPr="006F1B20">
        <w:rPr>
          <w:rFonts w:eastAsia="Times New Roman" w:cs="Calibri"/>
          <w:sz w:val="20"/>
          <w:szCs w:val="20"/>
          <w:lang w:eastAsia="en-GB"/>
        </w:rPr>
        <w:t xml:space="preserve">The day-to-day operation of the </w:t>
      </w:r>
      <w:r w:rsidR="002D47B1" w:rsidRPr="006F1B20">
        <w:rPr>
          <w:rFonts w:eastAsia="Times New Roman" w:cs="Calibri"/>
          <w:sz w:val="20"/>
          <w:szCs w:val="20"/>
          <w:lang w:eastAsia="en-GB"/>
        </w:rPr>
        <w:t>Federations’</w:t>
      </w:r>
      <w:r w:rsidRPr="006F1B20">
        <w:rPr>
          <w:rFonts w:eastAsia="Times New Roman" w:cs="Calibri"/>
          <w:sz w:val="20"/>
          <w:szCs w:val="20"/>
          <w:lang w:eastAsia="en-GB"/>
        </w:rPr>
        <w:t xml:space="preserve"> special needs and disability policy</w:t>
      </w:r>
    </w:p>
    <w:p w14:paraId="2B82A1AD" w14:textId="77777777" w:rsidR="00784BC6" w:rsidRPr="006F1B20" w:rsidRDefault="00784BC6" w:rsidP="002D47B1">
      <w:pPr>
        <w:numPr>
          <w:ilvl w:val="0"/>
          <w:numId w:val="4"/>
        </w:numPr>
        <w:autoSpaceDE w:val="0"/>
        <w:autoSpaceDN w:val="0"/>
        <w:adjustRightInd w:val="0"/>
        <w:spacing w:after="0" w:line="240" w:lineRule="auto"/>
        <w:ind w:left="720" w:hanging="357"/>
        <w:rPr>
          <w:rFonts w:eastAsia="Times New Roman" w:cs="Calibri"/>
          <w:sz w:val="20"/>
          <w:szCs w:val="20"/>
          <w:lang w:eastAsia="en-GB"/>
        </w:rPr>
      </w:pPr>
      <w:r w:rsidRPr="006F1B20">
        <w:rPr>
          <w:rFonts w:eastAsia="Times New Roman" w:cs="Calibri"/>
          <w:sz w:val="20"/>
          <w:szCs w:val="20"/>
          <w:lang w:eastAsia="en-GB"/>
        </w:rPr>
        <w:t>Liaising with, and advising, teachers and teaching assistants</w:t>
      </w:r>
    </w:p>
    <w:p w14:paraId="4D813C1E" w14:textId="77777777" w:rsidR="00784BC6" w:rsidRPr="006F1B20" w:rsidRDefault="00784BC6" w:rsidP="002D47B1">
      <w:pPr>
        <w:numPr>
          <w:ilvl w:val="0"/>
          <w:numId w:val="4"/>
        </w:numPr>
        <w:autoSpaceDE w:val="0"/>
        <w:autoSpaceDN w:val="0"/>
        <w:adjustRightInd w:val="0"/>
        <w:spacing w:after="0" w:line="240" w:lineRule="auto"/>
        <w:ind w:left="720" w:hanging="357"/>
        <w:rPr>
          <w:rFonts w:eastAsia="Times New Roman" w:cs="Calibri"/>
          <w:sz w:val="20"/>
          <w:szCs w:val="20"/>
          <w:lang w:eastAsia="en-GB"/>
        </w:rPr>
      </w:pPr>
      <w:r w:rsidRPr="006F1B20">
        <w:rPr>
          <w:rFonts w:eastAsia="Times New Roman" w:cs="Calibri"/>
          <w:sz w:val="20"/>
          <w:szCs w:val="20"/>
          <w:lang w:eastAsia="en-GB"/>
        </w:rPr>
        <w:t>Co-ordinating provision for children with special needs or disabilities</w:t>
      </w:r>
    </w:p>
    <w:p w14:paraId="71EC35AB" w14:textId="77777777" w:rsidR="00784BC6" w:rsidRPr="006F1B20" w:rsidRDefault="00784BC6" w:rsidP="002D47B1">
      <w:pPr>
        <w:numPr>
          <w:ilvl w:val="0"/>
          <w:numId w:val="4"/>
        </w:numPr>
        <w:autoSpaceDE w:val="0"/>
        <w:autoSpaceDN w:val="0"/>
        <w:adjustRightInd w:val="0"/>
        <w:spacing w:after="0" w:line="240" w:lineRule="auto"/>
        <w:ind w:left="720" w:hanging="357"/>
        <w:rPr>
          <w:rFonts w:eastAsia="Times New Roman" w:cs="Calibri"/>
          <w:sz w:val="20"/>
          <w:szCs w:val="20"/>
          <w:lang w:eastAsia="en-GB"/>
        </w:rPr>
      </w:pPr>
      <w:r w:rsidRPr="006F1B20">
        <w:rPr>
          <w:rFonts w:eastAsia="Times New Roman" w:cs="Calibri"/>
          <w:sz w:val="20"/>
          <w:szCs w:val="20"/>
          <w:lang w:eastAsia="en-GB"/>
        </w:rPr>
        <w:t>Maintaining the schools Special Needs and Disabilities Register and overseeing the records on all</w:t>
      </w:r>
      <w:r w:rsidR="002D47B1" w:rsidRPr="006F1B20">
        <w:rPr>
          <w:rFonts w:eastAsia="Times New Roman" w:cs="Calibri"/>
          <w:sz w:val="20"/>
          <w:szCs w:val="20"/>
          <w:lang w:eastAsia="en-GB"/>
        </w:rPr>
        <w:t xml:space="preserve"> </w:t>
      </w:r>
      <w:r w:rsidRPr="006F1B20">
        <w:rPr>
          <w:rFonts w:eastAsia="Times New Roman" w:cs="Calibri"/>
          <w:sz w:val="20"/>
          <w:szCs w:val="20"/>
          <w:lang w:eastAsia="en-GB"/>
        </w:rPr>
        <w:t>pupils with special educational needs or disabilities</w:t>
      </w:r>
    </w:p>
    <w:p w14:paraId="0DD3DB1C" w14:textId="77777777" w:rsidR="00784BC6" w:rsidRPr="006F1B20" w:rsidRDefault="00784BC6" w:rsidP="002D47B1">
      <w:pPr>
        <w:numPr>
          <w:ilvl w:val="0"/>
          <w:numId w:val="4"/>
        </w:numPr>
        <w:autoSpaceDE w:val="0"/>
        <w:autoSpaceDN w:val="0"/>
        <w:adjustRightInd w:val="0"/>
        <w:spacing w:after="0" w:line="240" w:lineRule="auto"/>
        <w:ind w:left="720" w:hanging="357"/>
        <w:rPr>
          <w:rFonts w:eastAsia="Times New Roman" w:cs="Calibri"/>
          <w:sz w:val="20"/>
          <w:szCs w:val="20"/>
          <w:lang w:eastAsia="en-GB"/>
        </w:rPr>
      </w:pPr>
      <w:r w:rsidRPr="006F1B20">
        <w:rPr>
          <w:rFonts w:eastAsia="Times New Roman" w:cs="Calibri"/>
          <w:sz w:val="20"/>
          <w:szCs w:val="20"/>
          <w:lang w:eastAsia="en-GB"/>
        </w:rPr>
        <w:t>Contributing to the in-service training of staff</w:t>
      </w:r>
    </w:p>
    <w:p w14:paraId="13896990" w14:textId="77777777" w:rsidR="00784BC6" w:rsidRPr="006F1B20" w:rsidRDefault="00784BC6" w:rsidP="002D47B1">
      <w:pPr>
        <w:numPr>
          <w:ilvl w:val="0"/>
          <w:numId w:val="4"/>
        </w:numPr>
        <w:autoSpaceDE w:val="0"/>
        <w:autoSpaceDN w:val="0"/>
        <w:adjustRightInd w:val="0"/>
        <w:spacing w:after="0" w:line="240" w:lineRule="auto"/>
        <w:ind w:left="720" w:hanging="357"/>
        <w:rPr>
          <w:rFonts w:eastAsia="Times New Roman" w:cs="Calibri"/>
          <w:sz w:val="20"/>
          <w:szCs w:val="20"/>
          <w:lang w:eastAsia="en-GB"/>
        </w:rPr>
      </w:pPr>
      <w:r w:rsidRPr="006F1B20">
        <w:rPr>
          <w:rFonts w:eastAsia="Times New Roman" w:cs="Calibri"/>
          <w:sz w:val="20"/>
          <w:szCs w:val="20"/>
          <w:lang w:eastAsia="en-GB"/>
        </w:rPr>
        <w:t>Liaising with external agencies, teachers and parents, including taking part in</w:t>
      </w:r>
      <w:r w:rsidR="002D47B1" w:rsidRPr="006F1B20">
        <w:rPr>
          <w:rFonts w:eastAsia="Times New Roman" w:cs="Calibri"/>
          <w:sz w:val="20"/>
          <w:szCs w:val="20"/>
          <w:lang w:eastAsia="en-GB"/>
        </w:rPr>
        <w:t xml:space="preserve"> </w:t>
      </w:r>
      <w:r w:rsidRPr="006F1B20">
        <w:rPr>
          <w:rFonts w:eastAsia="Times New Roman" w:cs="Calibri"/>
          <w:sz w:val="20"/>
          <w:szCs w:val="20"/>
          <w:lang w:eastAsia="en-GB"/>
        </w:rPr>
        <w:t>formal meeting with external agencies regarding individual pupils to be</w:t>
      </w:r>
      <w:r w:rsidR="002D47B1" w:rsidRPr="006F1B20">
        <w:rPr>
          <w:rFonts w:eastAsia="Times New Roman" w:cs="Calibri"/>
          <w:sz w:val="20"/>
          <w:szCs w:val="20"/>
          <w:lang w:eastAsia="en-GB"/>
        </w:rPr>
        <w:t xml:space="preserve"> </w:t>
      </w:r>
      <w:r w:rsidRPr="006F1B20">
        <w:rPr>
          <w:rFonts w:eastAsia="Times New Roman" w:cs="Calibri"/>
          <w:sz w:val="20"/>
          <w:szCs w:val="20"/>
          <w:lang w:eastAsia="en-GB"/>
        </w:rPr>
        <w:t>assessed</w:t>
      </w:r>
    </w:p>
    <w:p w14:paraId="19A3691F" w14:textId="77777777" w:rsidR="00784BC6" w:rsidRPr="006F1B20" w:rsidRDefault="00784BC6" w:rsidP="002D47B1">
      <w:pPr>
        <w:numPr>
          <w:ilvl w:val="0"/>
          <w:numId w:val="4"/>
        </w:numPr>
        <w:autoSpaceDE w:val="0"/>
        <w:autoSpaceDN w:val="0"/>
        <w:adjustRightInd w:val="0"/>
        <w:spacing w:after="0" w:line="240" w:lineRule="auto"/>
        <w:ind w:left="720" w:hanging="357"/>
        <w:rPr>
          <w:rFonts w:eastAsia="Times New Roman" w:cs="Calibri"/>
          <w:sz w:val="20"/>
          <w:szCs w:val="20"/>
          <w:lang w:eastAsia="en-GB"/>
        </w:rPr>
      </w:pPr>
      <w:r w:rsidRPr="006F1B20">
        <w:rPr>
          <w:rFonts w:eastAsia="Times New Roman" w:cs="Calibri"/>
          <w:sz w:val="20"/>
          <w:szCs w:val="20"/>
          <w:lang w:eastAsia="en-GB"/>
        </w:rPr>
        <w:t>Overseeing the running of the provision for pupils with special educational</w:t>
      </w:r>
      <w:r w:rsidR="002D47B1" w:rsidRPr="006F1B20">
        <w:rPr>
          <w:rFonts w:eastAsia="Times New Roman" w:cs="Calibri"/>
          <w:sz w:val="20"/>
          <w:szCs w:val="20"/>
          <w:lang w:eastAsia="en-GB"/>
        </w:rPr>
        <w:t xml:space="preserve"> </w:t>
      </w:r>
      <w:r w:rsidRPr="006F1B20">
        <w:rPr>
          <w:rFonts w:eastAsia="Times New Roman" w:cs="Calibri"/>
          <w:sz w:val="20"/>
          <w:szCs w:val="20"/>
          <w:lang w:eastAsia="en-GB"/>
        </w:rPr>
        <w:t>Needs or disabilities.</w:t>
      </w:r>
    </w:p>
    <w:p w14:paraId="2D047965" w14:textId="77777777" w:rsidR="00784BC6" w:rsidRPr="006F1B20" w:rsidRDefault="00784BC6" w:rsidP="002D47B1">
      <w:pPr>
        <w:numPr>
          <w:ilvl w:val="0"/>
          <w:numId w:val="4"/>
        </w:numPr>
        <w:autoSpaceDE w:val="0"/>
        <w:autoSpaceDN w:val="0"/>
        <w:adjustRightInd w:val="0"/>
        <w:spacing w:after="0" w:line="240" w:lineRule="auto"/>
        <w:ind w:left="720" w:hanging="357"/>
        <w:rPr>
          <w:rFonts w:eastAsia="Times New Roman" w:cs="Calibri"/>
          <w:sz w:val="20"/>
          <w:szCs w:val="20"/>
          <w:lang w:eastAsia="en-GB"/>
        </w:rPr>
      </w:pPr>
      <w:r w:rsidRPr="006F1B20">
        <w:rPr>
          <w:rFonts w:eastAsia="Times New Roman" w:cs="Calibri"/>
          <w:sz w:val="20"/>
          <w:szCs w:val="20"/>
          <w:lang w:eastAsia="en-GB"/>
        </w:rPr>
        <w:t>Arranging termly meetings with class teachers to review special educational</w:t>
      </w:r>
      <w:r w:rsidR="002D47B1" w:rsidRPr="006F1B20">
        <w:rPr>
          <w:rFonts w:eastAsia="Times New Roman" w:cs="Calibri"/>
          <w:sz w:val="20"/>
          <w:szCs w:val="20"/>
          <w:lang w:eastAsia="en-GB"/>
        </w:rPr>
        <w:t xml:space="preserve"> </w:t>
      </w:r>
      <w:r w:rsidRPr="006F1B20">
        <w:rPr>
          <w:rFonts w:eastAsia="Times New Roman" w:cs="Calibri"/>
          <w:sz w:val="20"/>
          <w:szCs w:val="20"/>
          <w:lang w:eastAsia="en-GB"/>
        </w:rPr>
        <w:t>needs or disabilities pupil progress</w:t>
      </w:r>
    </w:p>
    <w:p w14:paraId="1FB1D4D6" w14:textId="77777777" w:rsidR="00784BC6" w:rsidRPr="006F1B20" w:rsidRDefault="00784BC6" w:rsidP="002D47B1">
      <w:pPr>
        <w:numPr>
          <w:ilvl w:val="0"/>
          <w:numId w:val="4"/>
        </w:numPr>
        <w:tabs>
          <w:tab w:val="left" w:pos="709"/>
        </w:tabs>
        <w:spacing w:after="0" w:line="240" w:lineRule="auto"/>
        <w:ind w:left="720" w:hanging="357"/>
        <w:rPr>
          <w:rFonts w:eastAsia="Times New Roman" w:cs="Calibri"/>
          <w:sz w:val="20"/>
          <w:szCs w:val="20"/>
        </w:rPr>
      </w:pPr>
      <w:r w:rsidRPr="006F1B20">
        <w:rPr>
          <w:rFonts w:eastAsia="Times New Roman" w:cs="Calibri"/>
          <w:sz w:val="20"/>
          <w:szCs w:val="20"/>
          <w:lang w:eastAsia="en-GB"/>
        </w:rPr>
        <w:t>Arrange termly meetings with the special educational needs and disabilities Governor</w:t>
      </w:r>
    </w:p>
    <w:p w14:paraId="043ED19D" w14:textId="77777777" w:rsidR="00784BC6" w:rsidRPr="006F1B20" w:rsidRDefault="00784BC6" w:rsidP="002D47B1">
      <w:pPr>
        <w:tabs>
          <w:tab w:val="left" w:pos="709"/>
        </w:tabs>
        <w:spacing w:after="0" w:line="240" w:lineRule="auto"/>
        <w:ind w:left="851"/>
        <w:rPr>
          <w:rFonts w:eastAsia="Times New Roman" w:cs="Calibri"/>
          <w:sz w:val="20"/>
          <w:szCs w:val="20"/>
          <w:lang w:eastAsia="en-GB"/>
        </w:rPr>
      </w:pPr>
    </w:p>
    <w:p w14:paraId="78FC2C87" w14:textId="77777777" w:rsidR="00784BC6" w:rsidRPr="006F1B20" w:rsidRDefault="00784BC6" w:rsidP="00784BC6">
      <w:pPr>
        <w:autoSpaceDE w:val="0"/>
        <w:autoSpaceDN w:val="0"/>
        <w:adjustRightInd w:val="0"/>
        <w:spacing w:after="0" w:line="240" w:lineRule="auto"/>
        <w:rPr>
          <w:rFonts w:eastAsia="Times New Roman" w:cs="Calibri"/>
          <w:sz w:val="20"/>
          <w:szCs w:val="20"/>
          <w:lang w:eastAsia="en-GB"/>
        </w:rPr>
      </w:pPr>
      <w:r w:rsidRPr="006F1B20">
        <w:rPr>
          <w:rFonts w:eastAsia="Times New Roman" w:cs="Calibri"/>
          <w:sz w:val="20"/>
          <w:szCs w:val="20"/>
          <w:lang w:eastAsia="en-GB"/>
        </w:rPr>
        <w:t>The Governing Board is responsible for</w:t>
      </w:r>
    </w:p>
    <w:p w14:paraId="7D453598" w14:textId="77777777" w:rsidR="00784BC6" w:rsidRPr="006F1B20" w:rsidRDefault="00784BC6" w:rsidP="00784BC6">
      <w:pPr>
        <w:numPr>
          <w:ilvl w:val="0"/>
          <w:numId w:val="26"/>
        </w:numPr>
        <w:autoSpaceDE w:val="0"/>
        <w:autoSpaceDN w:val="0"/>
        <w:adjustRightInd w:val="0"/>
        <w:spacing w:after="0" w:line="240" w:lineRule="auto"/>
        <w:rPr>
          <w:rFonts w:eastAsia="Times New Roman" w:cs="Calibri"/>
          <w:sz w:val="20"/>
          <w:szCs w:val="20"/>
          <w:lang w:eastAsia="en-GB"/>
        </w:rPr>
      </w:pPr>
      <w:r w:rsidRPr="006F1B20">
        <w:rPr>
          <w:rFonts w:eastAsia="Times New Roman" w:cs="Calibri"/>
          <w:sz w:val="20"/>
          <w:szCs w:val="20"/>
          <w:lang w:eastAsia="en-GB"/>
        </w:rPr>
        <w:t>Monitoring that necessary provision is made for any pupil who has special</w:t>
      </w:r>
      <w:r w:rsidR="00A85CEF" w:rsidRPr="006F1B20">
        <w:rPr>
          <w:rFonts w:eastAsia="Times New Roman" w:cs="Calibri"/>
          <w:sz w:val="20"/>
          <w:szCs w:val="20"/>
          <w:lang w:eastAsia="en-GB"/>
        </w:rPr>
        <w:t xml:space="preserve"> </w:t>
      </w:r>
      <w:r w:rsidRPr="006F1B20">
        <w:rPr>
          <w:rFonts w:eastAsia="Times New Roman" w:cs="Calibri"/>
          <w:sz w:val="20"/>
          <w:szCs w:val="20"/>
          <w:lang w:eastAsia="en-GB"/>
        </w:rPr>
        <w:t>educational needs or disabilities</w:t>
      </w:r>
    </w:p>
    <w:p w14:paraId="6326007A" w14:textId="77777777" w:rsidR="00784BC6" w:rsidRPr="006F1B20" w:rsidRDefault="00784BC6" w:rsidP="00784BC6">
      <w:pPr>
        <w:numPr>
          <w:ilvl w:val="0"/>
          <w:numId w:val="26"/>
        </w:numPr>
        <w:autoSpaceDE w:val="0"/>
        <w:autoSpaceDN w:val="0"/>
        <w:adjustRightInd w:val="0"/>
        <w:spacing w:after="0" w:line="240" w:lineRule="auto"/>
        <w:rPr>
          <w:rFonts w:eastAsia="Times New Roman" w:cs="Calibri"/>
          <w:sz w:val="20"/>
          <w:szCs w:val="20"/>
          <w:lang w:eastAsia="en-GB"/>
        </w:rPr>
      </w:pPr>
      <w:r w:rsidRPr="006F1B20">
        <w:rPr>
          <w:rFonts w:eastAsia="Times New Roman" w:cs="Calibri"/>
          <w:sz w:val="20"/>
          <w:szCs w:val="20"/>
          <w:lang w:eastAsia="en-GB"/>
        </w:rPr>
        <w:t>Taking account of the Special Educational Needs Code of Practice when</w:t>
      </w:r>
      <w:r w:rsidR="00A85CEF" w:rsidRPr="006F1B20">
        <w:rPr>
          <w:rFonts w:eastAsia="Times New Roman" w:cs="Calibri"/>
          <w:sz w:val="20"/>
          <w:szCs w:val="20"/>
          <w:lang w:eastAsia="en-GB"/>
        </w:rPr>
        <w:t xml:space="preserve"> </w:t>
      </w:r>
      <w:r w:rsidRPr="006F1B20">
        <w:rPr>
          <w:rFonts w:eastAsia="Times New Roman" w:cs="Calibri"/>
          <w:sz w:val="20"/>
          <w:szCs w:val="20"/>
          <w:lang w:eastAsia="en-GB"/>
        </w:rPr>
        <w:t>carrying out their duties</w:t>
      </w:r>
    </w:p>
    <w:p w14:paraId="43ED36B1" w14:textId="77777777" w:rsidR="00784BC6" w:rsidRPr="006F1B20" w:rsidRDefault="00784BC6" w:rsidP="00784BC6">
      <w:pPr>
        <w:numPr>
          <w:ilvl w:val="0"/>
          <w:numId w:val="26"/>
        </w:numPr>
        <w:tabs>
          <w:tab w:val="left" w:pos="709"/>
        </w:tabs>
        <w:spacing w:after="0" w:line="240" w:lineRule="auto"/>
        <w:rPr>
          <w:rFonts w:eastAsia="Times New Roman" w:cs="Calibri"/>
          <w:sz w:val="20"/>
          <w:szCs w:val="20"/>
        </w:rPr>
      </w:pPr>
      <w:r w:rsidRPr="006F1B20">
        <w:rPr>
          <w:rFonts w:eastAsia="Times New Roman" w:cs="Calibri"/>
          <w:sz w:val="20"/>
          <w:szCs w:val="20"/>
          <w:lang w:eastAsia="en-GB"/>
        </w:rPr>
        <w:t>Monitoring the progress made by pupils with special educational needs or disabilities</w:t>
      </w:r>
    </w:p>
    <w:p w14:paraId="7E57ED21" w14:textId="77777777" w:rsidR="00784BC6" w:rsidRPr="006F1B20" w:rsidRDefault="00784BC6" w:rsidP="00784BC6">
      <w:pPr>
        <w:tabs>
          <w:tab w:val="left" w:pos="2580"/>
        </w:tabs>
        <w:spacing w:after="0" w:line="240" w:lineRule="auto"/>
        <w:rPr>
          <w:rFonts w:eastAsia="Times New Roman" w:cs="Calibri"/>
          <w:sz w:val="20"/>
          <w:szCs w:val="20"/>
        </w:rPr>
      </w:pPr>
    </w:p>
    <w:p w14:paraId="0E30FA1C" w14:textId="77777777" w:rsidR="00784BC6" w:rsidRDefault="00784BC6" w:rsidP="00784BC6">
      <w:pPr>
        <w:autoSpaceDE w:val="0"/>
        <w:autoSpaceDN w:val="0"/>
        <w:adjustRightInd w:val="0"/>
        <w:spacing w:after="0" w:line="240" w:lineRule="auto"/>
        <w:rPr>
          <w:rFonts w:eastAsia="Times New Roman" w:cs="Calibri"/>
          <w:sz w:val="20"/>
          <w:szCs w:val="20"/>
          <w:lang w:eastAsia="en-GB"/>
        </w:rPr>
      </w:pPr>
      <w:r w:rsidRPr="006F1B20">
        <w:rPr>
          <w:rFonts w:eastAsia="Times New Roman" w:cs="Calibri"/>
          <w:sz w:val="20"/>
          <w:szCs w:val="20"/>
          <w:lang w:eastAsia="en-GB"/>
        </w:rPr>
        <w:t>The Class Teachers are responsible for</w:t>
      </w:r>
    </w:p>
    <w:p w14:paraId="4116F1D5" w14:textId="1FD6A68B" w:rsidR="00CF2054" w:rsidRPr="00FC152A" w:rsidRDefault="00CF2054" w:rsidP="00CF2054">
      <w:pPr>
        <w:numPr>
          <w:ilvl w:val="0"/>
          <w:numId w:val="27"/>
        </w:numPr>
        <w:autoSpaceDE w:val="0"/>
        <w:autoSpaceDN w:val="0"/>
        <w:adjustRightInd w:val="0"/>
        <w:spacing w:after="0" w:line="240" w:lineRule="auto"/>
        <w:rPr>
          <w:rFonts w:eastAsia="Times New Roman" w:cs="Calibri"/>
          <w:sz w:val="20"/>
          <w:szCs w:val="20"/>
          <w:lang w:eastAsia="en-GB"/>
        </w:rPr>
      </w:pPr>
      <w:r w:rsidRPr="00FC152A">
        <w:rPr>
          <w:rFonts w:eastAsia="Times New Roman" w:cs="Calibri"/>
          <w:sz w:val="20"/>
          <w:szCs w:val="20"/>
          <w:lang w:eastAsia="en-GB"/>
        </w:rPr>
        <w:t>creating a welcoming environment and ensuring all students have equal opportunities to learn and grow</w:t>
      </w:r>
    </w:p>
    <w:p w14:paraId="6B6DE218" w14:textId="596A4374" w:rsidR="00CF2054" w:rsidRPr="00FC152A" w:rsidRDefault="00CF2054" w:rsidP="00CF2054">
      <w:pPr>
        <w:numPr>
          <w:ilvl w:val="0"/>
          <w:numId w:val="27"/>
        </w:numPr>
        <w:autoSpaceDE w:val="0"/>
        <w:autoSpaceDN w:val="0"/>
        <w:adjustRightInd w:val="0"/>
        <w:spacing w:after="0" w:line="240" w:lineRule="auto"/>
        <w:rPr>
          <w:rFonts w:eastAsia="Times New Roman" w:cs="Calibri"/>
          <w:sz w:val="20"/>
          <w:szCs w:val="20"/>
          <w:lang w:eastAsia="en-GB"/>
        </w:rPr>
      </w:pPr>
      <w:r w:rsidRPr="00FC152A">
        <w:rPr>
          <w:rFonts w:eastAsia="Times New Roman" w:cs="Calibri"/>
          <w:sz w:val="20"/>
          <w:szCs w:val="20"/>
          <w:lang w:eastAsia="en-GB"/>
        </w:rPr>
        <w:t>adapting teaching methods and materials, setting high expectations for everyone, collaborating with support staff, and fostering mutual respect and understanding among students. </w:t>
      </w:r>
    </w:p>
    <w:p w14:paraId="07F7C60A" w14:textId="35B3329D" w:rsidR="00784BC6" w:rsidRDefault="00784BC6" w:rsidP="00784BC6">
      <w:pPr>
        <w:numPr>
          <w:ilvl w:val="0"/>
          <w:numId w:val="27"/>
        </w:numPr>
        <w:autoSpaceDE w:val="0"/>
        <w:autoSpaceDN w:val="0"/>
        <w:adjustRightInd w:val="0"/>
        <w:spacing w:after="0" w:line="240" w:lineRule="auto"/>
        <w:rPr>
          <w:rFonts w:eastAsia="Times New Roman" w:cs="Calibri"/>
          <w:sz w:val="20"/>
          <w:szCs w:val="20"/>
          <w:lang w:eastAsia="en-GB"/>
        </w:rPr>
      </w:pPr>
      <w:r w:rsidRPr="006F1B20">
        <w:rPr>
          <w:rFonts w:eastAsia="Times New Roman" w:cs="Calibri"/>
          <w:sz w:val="20"/>
          <w:szCs w:val="20"/>
          <w:lang w:eastAsia="en-GB"/>
        </w:rPr>
        <w:t>Identifying initial concerns and monitoring progress and attainment</w:t>
      </w:r>
    </w:p>
    <w:p w14:paraId="7B775711" w14:textId="1846B9A8" w:rsidR="00CB0C6B" w:rsidRPr="00FC152A" w:rsidRDefault="00CB0C6B" w:rsidP="00CF2054">
      <w:pPr>
        <w:numPr>
          <w:ilvl w:val="0"/>
          <w:numId w:val="27"/>
        </w:numPr>
        <w:autoSpaceDE w:val="0"/>
        <w:autoSpaceDN w:val="0"/>
        <w:adjustRightInd w:val="0"/>
        <w:spacing w:after="0" w:line="240" w:lineRule="auto"/>
        <w:rPr>
          <w:rFonts w:eastAsia="Times New Roman" w:cs="Calibri"/>
          <w:sz w:val="20"/>
          <w:szCs w:val="20"/>
          <w:lang w:eastAsia="en-GB"/>
        </w:rPr>
      </w:pPr>
      <w:r w:rsidRPr="00FC152A">
        <w:rPr>
          <w:rFonts w:eastAsia="Times New Roman" w:cs="Calibri"/>
          <w:sz w:val="20"/>
          <w:szCs w:val="20"/>
          <w:lang w:eastAsia="en-GB"/>
        </w:rPr>
        <w:t>Planning for, assessing and recording the personal progress of each child, ensuring all advancements are acknowledged.</w:t>
      </w:r>
    </w:p>
    <w:p w14:paraId="70D266CA" w14:textId="3EF93186" w:rsidR="00C973BF" w:rsidRPr="00FC152A" w:rsidRDefault="00C973BF" w:rsidP="00CF2054">
      <w:pPr>
        <w:numPr>
          <w:ilvl w:val="0"/>
          <w:numId w:val="27"/>
        </w:numPr>
        <w:autoSpaceDE w:val="0"/>
        <w:autoSpaceDN w:val="0"/>
        <w:adjustRightInd w:val="0"/>
        <w:spacing w:after="0" w:line="240" w:lineRule="auto"/>
        <w:rPr>
          <w:rFonts w:eastAsia="Times New Roman" w:cs="Calibri"/>
          <w:sz w:val="20"/>
          <w:szCs w:val="20"/>
          <w:lang w:eastAsia="en-GB"/>
        </w:rPr>
      </w:pPr>
      <w:r w:rsidRPr="00FC152A">
        <w:rPr>
          <w:rFonts w:eastAsia="Times New Roman" w:cs="Calibri"/>
          <w:sz w:val="20"/>
          <w:szCs w:val="20"/>
          <w:lang w:eastAsia="en-GB"/>
        </w:rPr>
        <w:t>working closely with teaching assistants, specialists, and parents to plan and implement effective support strategies, ensuring consistency and collaboration</w:t>
      </w:r>
    </w:p>
    <w:p w14:paraId="47751425" w14:textId="58E9E81E" w:rsidR="00784BC6" w:rsidRPr="00FC152A" w:rsidRDefault="00784BC6" w:rsidP="00784BC6">
      <w:pPr>
        <w:numPr>
          <w:ilvl w:val="0"/>
          <w:numId w:val="27"/>
        </w:numPr>
        <w:autoSpaceDE w:val="0"/>
        <w:autoSpaceDN w:val="0"/>
        <w:adjustRightInd w:val="0"/>
        <w:spacing w:after="0" w:line="240" w:lineRule="auto"/>
        <w:rPr>
          <w:rFonts w:eastAsia="Times New Roman" w:cs="Calibri"/>
          <w:sz w:val="20"/>
          <w:szCs w:val="20"/>
          <w:lang w:eastAsia="en-GB"/>
        </w:rPr>
      </w:pPr>
      <w:r w:rsidRPr="00FC152A">
        <w:rPr>
          <w:rFonts w:eastAsia="Times New Roman" w:cs="Calibri"/>
          <w:sz w:val="20"/>
          <w:szCs w:val="20"/>
          <w:lang w:eastAsia="en-GB"/>
        </w:rPr>
        <w:t xml:space="preserve">Working with, and supporting, the SENDCo </w:t>
      </w:r>
      <w:r w:rsidR="00CB0C6B" w:rsidRPr="00FC152A">
        <w:rPr>
          <w:rFonts w:eastAsia="Times New Roman" w:cs="Calibri"/>
          <w:sz w:val="20"/>
          <w:szCs w:val="20"/>
          <w:lang w:eastAsia="en-GB"/>
        </w:rPr>
        <w:t>to fulfil statutory obligations and assessment processes, including EHC reviews</w:t>
      </w:r>
      <w:r w:rsidRPr="00FC152A">
        <w:rPr>
          <w:rFonts w:eastAsia="Times New Roman" w:cs="Calibri"/>
          <w:sz w:val="20"/>
          <w:szCs w:val="20"/>
          <w:lang w:eastAsia="en-GB"/>
        </w:rPr>
        <w:t xml:space="preserve"> for</w:t>
      </w:r>
      <w:r w:rsidR="00CB0C6B" w:rsidRPr="00FC152A">
        <w:rPr>
          <w:rFonts w:eastAsia="Times New Roman" w:cs="Calibri"/>
          <w:sz w:val="20"/>
          <w:szCs w:val="20"/>
          <w:lang w:eastAsia="en-GB"/>
        </w:rPr>
        <w:t xml:space="preserve"> children with</w:t>
      </w:r>
      <w:r w:rsidR="00A85CEF" w:rsidRPr="00FC152A">
        <w:rPr>
          <w:rFonts w:eastAsia="Times New Roman" w:cs="Calibri"/>
          <w:sz w:val="20"/>
          <w:szCs w:val="20"/>
          <w:lang w:eastAsia="en-GB"/>
        </w:rPr>
        <w:t xml:space="preserve"> </w:t>
      </w:r>
      <w:r w:rsidRPr="00FC152A">
        <w:rPr>
          <w:rFonts w:eastAsia="Times New Roman" w:cs="Calibri"/>
          <w:sz w:val="20"/>
          <w:szCs w:val="20"/>
          <w:lang w:eastAsia="en-GB"/>
        </w:rPr>
        <w:t>special education needs and disabilities</w:t>
      </w:r>
      <w:r w:rsidR="00CB0C6B" w:rsidRPr="00FC152A">
        <w:rPr>
          <w:rFonts w:eastAsia="Times New Roman" w:cs="Calibri"/>
          <w:sz w:val="20"/>
          <w:szCs w:val="20"/>
          <w:lang w:eastAsia="en-GB"/>
        </w:rPr>
        <w:t xml:space="preserve"> </w:t>
      </w:r>
    </w:p>
    <w:p w14:paraId="1CD68E12" w14:textId="77777777" w:rsidR="00784BC6" w:rsidRPr="006F1B20" w:rsidRDefault="00784BC6" w:rsidP="00784BC6">
      <w:pPr>
        <w:numPr>
          <w:ilvl w:val="0"/>
          <w:numId w:val="27"/>
        </w:numPr>
        <w:autoSpaceDE w:val="0"/>
        <w:autoSpaceDN w:val="0"/>
        <w:adjustRightInd w:val="0"/>
        <w:spacing w:after="0" w:line="240" w:lineRule="auto"/>
        <w:rPr>
          <w:rFonts w:eastAsia="Times New Roman" w:cs="Calibri"/>
          <w:sz w:val="20"/>
          <w:szCs w:val="20"/>
          <w:lang w:eastAsia="en-GB"/>
        </w:rPr>
      </w:pPr>
      <w:r w:rsidRPr="006F1B20">
        <w:rPr>
          <w:rFonts w:eastAsia="Times New Roman" w:cs="Calibri"/>
          <w:sz w:val="20"/>
          <w:szCs w:val="20"/>
          <w:lang w:eastAsia="en-GB"/>
        </w:rPr>
        <w:t>Requesting support and advice from the SENDCo for children with special</w:t>
      </w:r>
      <w:r w:rsidR="00A85CEF" w:rsidRPr="006F1B20">
        <w:rPr>
          <w:rFonts w:eastAsia="Times New Roman" w:cs="Calibri"/>
          <w:sz w:val="20"/>
          <w:szCs w:val="20"/>
          <w:lang w:eastAsia="en-GB"/>
        </w:rPr>
        <w:t xml:space="preserve"> </w:t>
      </w:r>
      <w:r w:rsidRPr="006F1B20">
        <w:rPr>
          <w:rFonts w:eastAsia="Times New Roman" w:cs="Calibri"/>
          <w:sz w:val="20"/>
          <w:szCs w:val="20"/>
          <w:lang w:eastAsia="en-GB"/>
        </w:rPr>
        <w:t>educational needs, and with specialists from Outside Agencies</w:t>
      </w:r>
    </w:p>
    <w:p w14:paraId="3908F51D" w14:textId="77777777" w:rsidR="00784BC6" w:rsidRPr="00CD3F04" w:rsidRDefault="00784BC6" w:rsidP="00784BC6">
      <w:pPr>
        <w:pStyle w:val="ListParagraph"/>
        <w:autoSpaceDE w:val="0"/>
        <w:autoSpaceDN w:val="0"/>
        <w:adjustRightInd w:val="0"/>
        <w:spacing w:after="0" w:line="240" w:lineRule="auto"/>
        <w:ind w:left="426"/>
        <w:rPr>
          <w:rFonts w:cs="Helvetica-Bold"/>
          <w:b/>
          <w:bCs/>
          <w:sz w:val="24"/>
          <w:szCs w:val="24"/>
        </w:rPr>
      </w:pPr>
    </w:p>
    <w:p w14:paraId="27B02956" w14:textId="77777777" w:rsidR="00710815" w:rsidRPr="00CD3F04" w:rsidRDefault="00710815" w:rsidP="00326D70">
      <w:pPr>
        <w:pStyle w:val="ListParagraph"/>
        <w:numPr>
          <w:ilvl w:val="0"/>
          <w:numId w:val="33"/>
        </w:numPr>
        <w:autoSpaceDE w:val="0"/>
        <w:autoSpaceDN w:val="0"/>
        <w:adjustRightInd w:val="0"/>
        <w:spacing w:after="0" w:line="240" w:lineRule="auto"/>
        <w:ind w:left="425" w:hanging="425"/>
        <w:rPr>
          <w:rFonts w:cs="Helvetica-Bold"/>
          <w:b/>
          <w:bCs/>
          <w:sz w:val="24"/>
          <w:szCs w:val="24"/>
        </w:rPr>
      </w:pPr>
      <w:r w:rsidRPr="00CD3F04">
        <w:rPr>
          <w:rFonts w:cs="Helvetica-Bold"/>
          <w:b/>
          <w:bCs/>
          <w:sz w:val="24"/>
          <w:szCs w:val="24"/>
        </w:rPr>
        <w:t>Admission Arrangements</w:t>
      </w:r>
    </w:p>
    <w:p w14:paraId="2C2E8CE1"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 xml:space="preserve">The currently agreed Admissions Policy of the governors makes no distinction as to pupils with SEND. Within the Admissions Policy, the aim of the school is to meet the needs of the child of any parent who wishes to register at the school, regardless of SEND. The Code of </w:t>
      </w:r>
      <w:r w:rsidRPr="00FC152A">
        <w:rPr>
          <w:rFonts w:cs="Helvetica"/>
          <w:sz w:val="20"/>
          <w:szCs w:val="20"/>
        </w:rPr>
        <w:t>Practice (201</w:t>
      </w:r>
      <w:r w:rsidR="00EA1C90" w:rsidRPr="00FC152A">
        <w:rPr>
          <w:rFonts w:cs="Helvetica"/>
          <w:sz w:val="20"/>
          <w:szCs w:val="20"/>
        </w:rPr>
        <w:t>5</w:t>
      </w:r>
      <w:r w:rsidRPr="00FC152A">
        <w:rPr>
          <w:rFonts w:cs="Helvetica"/>
          <w:sz w:val="20"/>
          <w:szCs w:val="20"/>
        </w:rPr>
        <w:t xml:space="preserve"> section 1.27) states</w:t>
      </w:r>
      <w:r w:rsidRPr="00CD3F04">
        <w:rPr>
          <w:rFonts w:cs="Helvetica"/>
          <w:sz w:val="20"/>
          <w:szCs w:val="20"/>
        </w:rPr>
        <w:t xml:space="preserve"> that schools must consider applications from parents who have children with SEND to be treated fairly, following the school’s admissions policy regardless as to whether the child has an EHC plan (Education, Health and Care plan) in place. </w:t>
      </w:r>
    </w:p>
    <w:p w14:paraId="10DF55E7" w14:textId="77777777" w:rsidR="00710815" w:rsidRPr="00CD3F04" w:rsidRDefault="00710815" w:rsidP="00710815">
      <w:pPr>
        <w:autoSpaceDE w:val="0"/>
        <w:autoSpaceDN w:val="0"/>
        <w:adjustRightInd w:val="0"/>
        <w:spacing w:after="0" w:line="240" w:lineRule="auto"/>
        <w:rPr>
          <w:rFonts w:cs="Helvetica"/>
          <w:sz w:val="20"/>
          <w:szCs w:val="20"/>
        </w:rPr>
      </w:pPr>
    </w:p>
    <w:p w14:paraId="62EF414D" w14:textId="77777777" w:rsidR="00710815" w:rsidRPr="00CD3F04" w:rsidRDefault="00710815" w:rsidP="00710815">
      <w:pPr>
        <w:autoSpaceDE w:val="0"/>
        <w:autoSpaceDN w:val="0"/>
        <w:adjustRightInd w:val="0"/>
        <w:spacing w:after="0" w:line="240" w:lineRule="auto"/>
        <w:rPr>
          <w:sz w:val="20"/>
          <w:szCs w:val="20"/>
        </w:rPr>
      </w:pPr>
      <w:r w:rsidRPr="00CD3F04">
        <w:rPr>
          <w:sz w:val="20"/>
          <w:szCs w:val="20"/>
        </w:rPr>
        <w:t xml:space="preserve">Where a child with SEND is due to transfer to our school or from our school to another setting, the SENCO will ensure smooth transition of information. The SENCO will arrange a transition meeting and additional transition visits/arrangements as necessary to meet the child’s SEND. Where necessary, specialist access arrangements will be put in place to ensure equality of access to assessment and national testing. This will be facilitated by the SENCO. </w:t>
      </w:r>
    </w:p>
    <w:p w14:paraId="0FA924A1" w14:textId="77777777" w:rsidR="00710815" w:rsidRPr="00CD3F04" w:rsidRDefault="00710815" w:rsidP="00710815">
      <w:pPr>
        <w:autoSpaceDE w:val="0"/>
        <w:autoSpaceDN w:val="0"/>
        <w:adjustRightInd w:val="0"/>
        <w:spacing w:after="0" w:line="240" w:lineRule="auto"/>
        <w:rPr>
          <w:rFonts w:ascii="Arial" w:hAnsi="Arial" w:cs="Arial"/>
          <w:b/>
          <w:bCs/>
          <w:sz w:val="20"/>
          <w:szCs w:val="20"/>
        </w:rPr>
      </w:pPr>
    </w:p>
    <w:p w14:paraId="66EEFF6A" w14:textId="77777777" w:rsidR="00710815" w:rsidRPr="00CD3F04" w:rsidRDefault="00710815" w:rsidP="00326D70">
      <w:pPr>
        <w:pStyle w:val="ListParagraph"/>
        <w:numPr>
          <w:ilvl w:val="0"/>
          <w:numId w:val="33"/>
        </w:numPr>
        <w:autoSpaceDE w:val="0"/>
        <w:autoSpaceDN w:val="0"/>
        <w:adjustRightInd w:val="0"/>
        <w:spacing w:after="0" w:line="240" w:lineRule="auto"/>
        <w:ind w:left="425" w:hanging="425"/>
        <w:rPr>
          <w:rFonts w:cs="Arial"/>
          <w:sz w:val="24"/>
          <w:szCs w:val="24"/>
        </w:rPr>
      </w:pPr>
      <w:r w:rsidRPr="00CD3F04">
        <w:rPr>
          <w:rFonts w:cs="Arial"/>
          <w:b/>
          <w:bCs/>
          <w:sz w:val="24"/>
          <w:szCs w:val="24"/>
        </w:rPr>
        <w:t xml:space="preserve">Resources </w:t>
      </w:r>
    </w:p>
    <w:p w14:paraId="79C977EC" w14:textId="77777777" w:rsidR="00710815" w:rsidRPr="00CD3F04" w:rsidRDefault="00710815" w:rsidP="00710815">
      <w:pPr>
        <w:autoSpaceDE w:val="0"/>
        <w:autoSpaceDN w:val="0"/>
        <w:adjustRightInd w:val="0"/>
        <w:spacing w:after="0" w:line="240" w:lineRule="auto"/>
        <w:rPr>
          <w:rFonts w:cs="Arial"/>
          <w:sz w:val="20"/>
          <w:szCs w:val="20"/>
        </w:rPr>
      </w:pPr>
      <w:r>
        <w:rPr>
          <w:rFonts w:cs="Arial"/>
          <w:sz w:val="20"/>
          <w:szCs w:val="20"/>
        </w:rPr>
        <w:lastRenderedPageBreak/>
        <w:t>The Federation</w:t>
      </w:r>
      <w:r w:rsidRPr="00CD3F04">
        <w:rPr>
          <w:rFonts w:cs="Arial"/>
          <w:sz w:val="20"/>
          <w:szCs w:val="20"/>
        </w:rPr>
        <w:t xml:space="preserve"> makes full use of the money allocated for SEND within the delegated budget.  As and when appropriate, this is used for any or all of the following: </w:t>
      </w:r>
    </w:p>
    <w:p w14:paraId="410A8096" w14:textId="77777777" w:rsidR="00710815" w:rsidRPr="00CD3F04" w:rsidRDefault="00710815" w:rsidP="00710815">
      <w:pPr>
        <w:autoSpaceDE w:val="0"/>
        <w:autoSpaceDN w:val="0"/>
        <w:adjustRightInd w:val="0"/>
        <w:spacing w:after="0" w:line="240" w:lineRule="auto"/>
        <w:rPr>
          <w:rFonts w:cs="Arial"/>
          <w:sz w:val="20"/>
          <w:szCs w:val="20"/>
        </w:rPr>
      </w:pPr>
    </w:p>
    <w:p w14:paraId="4AF3CB0A" w14:textId="77777777" w:rsidR="00710815" w:rsidRPr="00CD3F04" w:rsidRDefault="00710815" w:rsidP="00710815">
      <w:pPr>
        <w:pStyle w:val="ListParagraph"/>
        <w:numPr>
          <w:ilvl w:val="0"/>
          <w:numId w:val="8"/>
        </w:numPr>
        <w:autoSpaceDE w:val="0"/>
        <w:autoSpaceDN w:val="0"/>
        <w:adjustRightInd w:val="0"/>
        <w:spacing w:after="13" w:line="240" w:lineRule="auto"/>
        <w:ind w:left="851" w:hanging="425"/>
        <w:rPr>
          <w:rFonts w:cs="Arial"/>
          <w:sz w:val="20"/>
          <w:szCs w:val="20"/>
        </w:rPr>
      </w:pPr>
      <w:r w:rsidRPr="00CD3F04">
        <w:rPr>
          <w:rFonts w:cs="Arial"/>
          <w:sz w:val="20"/>
          <w:szCs w:val="20"/>
        </w:rPr>
        <w:t xml:space="preserve">The appointment of teaching assistants </w:t>
      </w:r>
    </w:p>
    <w:p w14:paraId="05C12297" w14:textId="77777777" w:rsidR="00710815" w:rsidRPr="00CD3F04" w:rsidRDefault="00710815" w:rsidP="00710815">
      <w:pPr>
        <w:pStyle w:val="ListParagraph"/>
        <w:numPr>
          <w:ilvl w:val="0"/>
          <w:numId w:val="8"/>
        </w:numPr>
        <w:autoSpaceDE w:val="0"/>
        <w:autoSpaceDN w:val="0"/>
        <w:adjustRightInd w:val="0"/>
        <w:spacing w:after="13" w:line="240" w:lineRule="auto"/>
        <w:ind w:left="851" w:hanging="425"/>
        <w:rPr>
          <w:rFonts w:cs="Arial"/>
          <w:sz w:val="20"/>
          <w:szCs w:val="20"/>
        </w:rPr>
      </w:pPr>
      <w:r w:rsidRPr="00CD3F04">
        <w:rPr>
          <w:rFonts w:cs="Arial"/>
          <w:sz w:val="20"/>
          <w:szCs w:val="20"/>
        </w:rPr>
        <w:t xml:space="preserve">The purchase of support materials </w:t>
      </w:r>
    </w:p>
    <w:p w14:paraId="5D58BA2B" w14:textId="77777777" w:rsidR="00710815" w:rsidRDefault="00710815" w:rsidP="00710815">
      <w:pPr>
        <w:pStyle w:val="ListParagraph"/>
        <w:numPr>
          <w:ilvl w:val="0"/>
          <w:numId w:val="8"/>
        </w:numPr>
        <w:autoSpaceDE w:val="0"/>
        <w:autoSpaceDN w:val="0"/>
        <w:adjustRightInd w:val="0"/>
        <w:spacing w:after="0" w:line="240" w:lineRule="auto"/>
        <w:ind w:left="851" w:hanging="425"/>
        <w:rPr>
          <w:rFonts w:cs="Arial"/>
          <w:sz w:val="20"/>
          <w:szCs w:val="20"/>
        </w:rPr>
      </w:pPr>
      <w:r w:rsidRPr="00CD3F04">
        <w:rPr>
          <w:rFonts w:cs="Arial"/>
          <w:sz w:val="20"/>
          <w:szCs w:val="20"/>
        </w:rPr>
        <w:t xml:space="preserve">SENCO </w:t>
      </w:r>
      <w:r w:rsidR="00784BC6">
        <w:rPr>
          <w:rFonts w:cs="Arial"/>
          <w:sz w:val="20"/>
          <w:szCs w:val="20"/>
        </w:rPr>
        <w:t>support</w:t>
      </w:r>
      <w:r w:rsidRPr="00CD3F04">
        <w:rPr>
          <w:rFonts w:cs="Arial"/>
          <w:sz w:val="20"/>
          <w:szCs w:val="20"/>
        </w:rPr>
        <w:t xml:space="preserve"> time </w:t>
      </w:r>
    </w:p>
    <w:p w14:paraId="1FBF52EF" w14:textId="3898D638" w:rsidR="00CB0C6B" w:rsidRPr="00FC152A" w:rsidRDefault="00CB0C6B" w:rsidP="00710815">
      <w:pPr>
        <w:pStyle w:val="ListParagraph"/>
        <w:numPr>
          <w:ilvl w:val="0"/>
          <w:numId w:val="8"/>
        </w:numPr>
        <w:autoSpaceDE w:val="0"/>
        <w:autoSpaceDN w:val="0"/>
        <w:adjustRightInd w:val="0"/>
        <w:spacing w:after="0" w:line="240" w:lineRule="auto"/>
        <w:ind w:left="851" w:hanging="425"/>
        <w:rPr>
          <w:rFonts w:cs="Arial"/>
          <w:sz w:val="20"/>
          <w:szCs w:val="20"/>
        </w:rPr>
      </w:pPr>
      <w:r w:rsidRPr="00FC152A">
        <w:rPr>
          <w:rFonts w:cs="Arial"/>
          <w:sz w:val="20"/>
          <w:szCs w:val="20"/>
        </w:rPr>
        <w:t>Engagement of professional support including therapists and alternative provisions.</w:t>
      </w:r>
    </w:p>
    <w:p w14:paraId="2FEAF01E" w14:textId="77777777" w:rsidR="00710815" w:rsidRPr="00CD3F04" w:rsidRDefault="00710815" w:rsidP="00710815">
      <w:pPr>
        <w:autoSpaceDE w:val="0"/>
        <w:autoSpaceDN w:val="0"/>
        <w:adjustRightInd w:val="0"/>
        <w:spacing w:after="0" w:line="240" w:lineRule="auto"/>
        <w:rPr>
          <w:rFonts w:cs="Arial"/>
          <w:sz w:val="20"/>
          <w:szCs w:val="20"/>
        </w:rPr>
      </w:pPr>
    </w:p>
    <w:p w14:paraId="630A8956" w14:textId="77777777" w:rsidR="00710815" w:rsidRPr="00CD3F04" w:rsidRDefault="00710815" w:rsidP="00710815">
      <w:pPr>
        <w:autoSpaceDE w:val="0"/>
        <w:autoSpaceDN w:val="0"/>
        <w:adjustRightInd w:val="0"/>
        <w:spacing w:after="0" w:line="240" w:lineRule="auto"/>
        <w:rPr>
          <w:rFonts w:cs="Arial"/>
          <w:sz w:val="20"/>
          <w:szCs w:val="20"/>
        </w:rPr>
      </w:pPr>
      <w:r w:rsidRPr="00CD3F04">
        <w:rPr>
          <w:rFonts w:cs="Arial"/>
          <w:sz w:val="20"/>
          <w:szCs w:val="20"/>
        </w:rPr>
        <w:t xml:space="preserve">Money allocated to children with an Education Health Care Plan is used to fully support those children within the school. The resources and provision made for these children varies according to needs at any particular time. </w:t>
      </w:r>
    </w:p>
    <w:p w14:paraId="26438B4D" w14:textId="77777777" w:rsidR="00710815" w:rsidRPr="00CD3F04" w:rsidRDefault="00710815" w:rsidP="00710815">
      <w:pPr>
        <w:autoSpaceDE w:val="0"/>
        <w:autoSpaceDN w:val="0"/>
        <w:adjustRightInd w:val="0"/>
        <w:spacing w:after="0" w:line="240" w:lineRule="auto"/>
        <w:rPr>
          <w:rFonts w:cs="Arial"/>
          <w:sz w:val="20"/>
          <w:szCs w:val="20"/>
        </w:rPr>
      </w:pPr>
    </w:p>
    <w:p w14:paraId="0843C166" w14:textId="77777777" w:rsidR="00710815" w:rsidRDefault="00710815" w:rsidP="00710815">
      <w:pPr>
        <w:autoSpaceDE w:val="0"/>
        <w:autoSpaceDN w:val="0"/>
        <w:adjustRightInd w:val="0"/>
        <w:spacing w:after="0" w:line="240" w:lineRule="auto"/>
        <w:rPr>
          <w:rFonts w:cs="Arial"/>
          <w:sz w:val="20"/>
          <w:szCs w:val="20"/>
        </w:rPr>
      </w:pPr>
      <w:r w:rsidRPr="00CD3F04">
        <w:rPr>
          <w:rFonts w:cs="Arial"/>
          <w:sz w:val="20"/>
          <w:szCs w:val="20"/>
        </w:rPr>
        <w:t xml:space="preserve">At every stage of assessment every effort is made to identify the special needs of individual children. Provision is made, either long term or short term in response to such need, to the extent allowed by the availability of appropriate resources. </w:t>
      </w:r>
    </w:p>
    <w:p w14:paraId="2A5F10EA" w14:textId="77777777" w:rsidR="003D69B9" w:rsidRPr="00CD3F04" w:rsidRDefault="003D69B9" w:rsidP="00710815">
      <w:pPr>
        <w:autoSpaceDE w:val="0"/>
        <w:autoSpaceDN w:val="0"/>
        <w:adjustRightInd w:val="0"/>
        <w:spacing w:after="0" w:line="240" w:lineRule="auto"/>
        <w:rPr>
          <w:rFonts w:cs="Arial"/>
          <w:sz w:val="20"/>
          <w:szCs w:val="20"/>
        </w:rPr>
      </w:pPr>
    </w:p>
    <w:p w14:paraId="1C18B6F4" w14:textId="77777777" w:rsidR="00710815" w:rsidRPr="00CD3F04" w:rsidRDefault="00710815" w:rsidP="00710815">
      <w:pPr>
        <w:autoSpaceDE w:val="0"/>
        <w:autoSpaceDN w:val="0"/>
        <w:adjustRightInd w:val="0"/>
        <w:spacing w:after="0" w:line="240" w:lineRule="auto"/>
        <w:rPr>
          <w:rFonts w:ascii="Arial" w:hAnsi="Arial" w:cs="Arial"/>
          <w:sz w:val="20"/>
          <w:szCs w:val="20"/>
        </w:rPr>
      </w:pPr>
    </w:p>
    <w:p w14:paraId="7B2F6F3A" w14:textId="77777777" w:rsidR="00710815" w:rsidRPr="00CD3F04" w:rsidRDefault="00710815" w:rsidP="00326D70">
      <w:pPr>
        <w:pStyle w:val="ListParagraph"/>
        <w:numPr>
          <w:ilvl w:val="0"/>
          <w:numId w:val="33"/>
        </w:numPr>
        <w:spacing w:after="0"/>
        <w:ind w:left="425" w:hanging="425"/>
        <w:rPr>
          <w:rFonts w:cs="Helvetica"/>
          <w:b/>
          <w:sz w:val="24"/>
          <w:szCs w:val="24"/>
        </w:rPr>
      </w:pPr>
      <w:r w:rsidRPr="00CD3F04">
        <w:rPr>
          <w:rFonts w:cs="Helvetica"/>
          <w:b/>
          <w:sz w:val="24"/>
          <w:szCs w:val="24"/>
        </w:rPr>
        <w:t>A graduated approach to Special Educational Needs and disability support</w:t>
      </w:r>
    </w:p>
    <w:p w14:paraId="65CAF3F0" w14:textId="77777777" w:rsidR="00710815" w:rsidRPr="00CD3F04" w:rsidRDefault="00710815" w:rsidP="00710815">
      <w:pPr>
        <w:autoSpaceDE w:val="0"/>
        <w:autoSpaceDN w:val="0"/>
        <w:adjustRightInd w:val="0"/>
        <w:spacing w:after="0" w:line="240" w:lineRule="auto"/>
        <w:rPr>
          <w:sz w:val="20"/>
          <w:szCs w:val="20"/>
        </w:rPr>
      </w:pPr>
      <w:r w:rsidRPr="00CD3F04">
        <w:rPr>
          <w:sz w:val="20"/>
          <w:szCs w:val="20"/>
        </w:rPr>
        <w:t xml:space="preserve">The graduated approach is at the heart of whole school practice at </w:t>
      </w:r>
      <w:r>
        <w:rPr>
          <w:sz w:val="20"/>
          <w:szCs w:val="20"/>
        </w:rPr>
        <w:t>The Federation</w:t>
      </w:r>
      <w:r w:rsidRPr="00CD3F04">
        <w:rPr>
          <w:sz w:val="20"/>
          <w:szCs w:val="20"/>
        </w:rPr>
        <w:t xml:space="preserve">, as we are continually assessing, planning, implementing and reviewing our approach to teaching all children. However, where a potential SEND has been identified, this process becomes increasingly personalised as it responds to a growing understanding of the child’s barriers to, and gaps in, learning and an increasingly individualised assessment of need. </w:t>
      </w:r>
      <w:r>
        <w:rPr>
          <w:sz w:val="20"/>
          <w:szCs w:val="20"/>
        </w:rPr>
        <w:t>The Federation</w:t>
      </w:r>
      <w:r w:rsidRPr="00CD3F04">
        <w:rPr>
          <w:sz w:val="20"/>
          <w:szCs w:val="20"/>
        </w:rPr>
        <w:t xml:space="preserve"> has identified 5 stages.</w:t>
      </w:r>
    </w:p>
    <w:p w14:paraId="35FD1F5F" w14:textId="77777777" w:rsidR="00710815" w:rsidRPr="00CD3F04" w:rsidRDefault="00710815" w:rsidP="00710815">
      <w:pPr>
        <w:autoSpaceDE w:val="0"/>
        <w:autoSpaceDN w:val="0"/>
        <w:adjustRightInd w:val="0"/>
        <w:spacing w:after="0" w:line="240" w:lineRule="auto"/>
        <w:rPr>
          <w:sz w:val="20"/>
          <w:szCs w:val="20"/>
        </w:rPr>
      </w:pPr>
    </w:p>
    <w:p w14:paraId="4AA9498A" w14:textId="555B1612" w:rsidR="00710815" w:rsidRPr="00FC152A" w:rsidRDefault="00CB0C6B" w:rsidP="00710815">
      <w:pPr>
        <w:pStyle w:val="ListParagraph"/>
        <w:numPr>
          <w:ilvl w:val="0"/>
          <w:numId w:val="17"/>
        </w:numPr>
        <w:autoSpaceDE w:val="0"/>
        <w:autoSpaceDN w:val="0"/>
        <w:adjustRightInd w:val="0"/>
        <w:spacing w:after="0" w:line="240" w:lineRule="auto"/>
        <w:rPr>
          <w:sz w:val="20"/>
          <w:szCs w:val="20"/>
        </w:rPr>
      </w:pPr>
      <w:r w:rsidRPr="00FC152A">
        <w:rPr>
          <w:sz w:val="20"/>
          <w:szCs w:val="20"/>
        </w:rPr>
        <w:t>Ordinarily available provision</w:t>
      </w:r>
      <w:r w:rsidR="004A7ABF">
        <w:rPr>
          <w:sz w:val="20"/>
          <w:szCs w:val="20"/>
        </w:rPr>
        <w:t xml:space="preserve"> (OAP)</w:t>
      </w:r>
    </w:p>
    <w:p w14:paraId="5B771EA7" w14:textId="77777777" w:rsidR="00710815" w:rsidRPr="00CD3F04" w:rsidRDefault="00710815" w:rsidP="00710815">
      <w:pPr>
        <w:pStyle w:val="ListParagraph"/>
        <w:numPr>
          <w:ilvl w:val="0"/>
          <w:numId w:val="17"/>
        </w:numPr>
        <w:autoSpaceDE w:val="0"/>
        <w:autoSpaceDN w:val="0"/>
        <w:adjustRightInd w:val="0"/>
        <w:spacing w:after="0" w:line="240" w:lineRule="auto"/>
        <w:rPr>
          <w:sz w:val="20"/>
          <w:szCs w:val="20"/>
        </w:rPr>
      </w:pPr>
      <w:r w:rsidRPr="00CD3F04">
        <w:rPr>
          <w:sz w:val="20"/>
          <w:szCs w:val="20"/>
        </w:rPr>
        <w:t>Early Identification</w:t>
      </w:r>
    </w:p>
    <w:p w14:paraId="03DFDF9D" w14:textId="77777777" w:rsidR="00710815" w:rsidRPr="00CD3F04" w:rsidRDefault="00710815" w:rsidP="00710815">
      <w:pPr>
        <w:pStyle w:val="ListParagraph"/>
        <w:numPr>
          <w:ilvl w:val="0"/>
          <w:numId w:val="17"/>
        </w:numPr>
        <w:autoSpaceDE w:val="0"/>
        <w:autoSpaceDN w:val="0"/>
        <w:adjustRightInd w:val="0"/>
        <w:spacing w:after="0" w:line="240" w:lineRule="auto"/>
        <w:rPr>
          <w:sz w:val="20"/>
          <w:szCs w:val="20"/>
        </w:rPr>
      </w:pPr>
      <w:r w:rsidRPr="00CD3F04">
        <w:rPr>
          <w:sz w:val="20"/>
          <w:szCs w:val="20"/>
        </w:rPr>
        <w:t>Classroom monitoring</w:t>
      </w:r>
    </w:p>
    <w:p w14:paraId="3E922F93" w14:textId="6FEFFE42" w:rsidR="00710815" w:rsidRPr="00CD3F04" w:rsidRDefault="00710815" w:rsidP="00710815">
      <w:pPr>
        <w:pStyle w:val="ListParagraph"/>
        <w:numPr>
          <w:ilvl w:val="0"/>
          <w:numId w:val="17"/>
        </w:numPr>
        <w:autoSpaceDE w:val="0"/>
        <w:autoSpaceDN w:val="0"/>
        <w:adjustRightInd w:val="0"/>
        <w:spacing w:after="0" w:line="240" w:lineRule="auto"/>
        <w:rPr>
          <w:sz w:val="20"/>
          <w:szCs w:val="20"/>
        </w:rPr>
      </w:pPr>
      <w:r w:rsidRPr="00CD3F04">
        <w:rPr>
          <w:sz w:val="20"/>
          <w:szCs w:val="20"/>
        </w:rPr>
        <w:t xml:space="preserve">School Support </w:t>
      </w:r>
    </w:p>
    <w:p w14:paraId="0937F452" w14:textId="77777777" w:rsidR="00710815" w:rsidRPr="00CD3F04" w:rsidRDefault="00710815" w:rsidP="00710815">
      <w:pPr>
        <w:pStyle w:val="ListParagraph"/>
        <w:numPr>
          <w:ilvl w:val="0"/>
          <w:numId w:val="17"/>
        </w:numPr>
        <w:autoSpaceDE w:val="0"/>
        <w:autoSpaceDN w:val="0"/>
        <w:adjustRightInd w:val="0"/>
        <w:spacing w:after="0" w:line="240" w:lineRule="auto"/>
        <w:rPr>
          <w:sz w:val="20"/>
          <w:szCs w:val="20"/>
        </w:rPr>
      </w:pPr>
      <w:r w:rsidRPr="00CD3F04">
        <w:rPr>
          <w:sz w:val="20"/>
          <w:szCs w:val="20"/>
        </w:rPr>
        <w:t xml:space="preserve">Statutory Assessment </w:t>
      </w:r>
    </w:p>
    <w:p w14:paraId="42A4A011" w14:textId="77777777" w:rsidR="00710815" w:rsidRPr="00CD3F04" w:rsidRDefault="00710815" w:rsidP="00710815">
      <w:pPr>
        <w:autoSpaceDE w:val="0"/>
        <w:autoSpaceDN w:val="0"/>
        <w:adjustRightInd w:val="0"/>
        <w:spacing w:after="0" w:line="240" w:lineRule="auto"/>
        <w:rPr>
          <w:sz w:val="20"/>
          <w:szCs w:val="20"/>
        </w:rPr>
      </w:pPr>
    </w:p>
    <w:p w14:paraId="409D8172" w14:textId="77777777" w:rsidR="00710815" w:rsidRPr="00CD3F04" w:rsidRDefault="00710815" w:rsidP="00710815">
      <w:pPr>
        <w:autoSpaceDE w:val="0"/>
        <w:autoSpaceDN w:val="0"/>
        <w:adjustRightInd w:val="0"/>
        <w:spacing w:after="0" w:line="240" w:lineRule="auto"/>
        <w:rPr>
          <w:b/>
          <w:sz w:val="20"/>
          <w:szCs w:val="20"/>
          <w:u w:val="single"/>
        </w:rPr>
      </w:pPr>
      <w:r w:rsidRPr="00CD3F04">
        <w:rPr>
          <w:b/>
          <w:sz w:val="20"/>
          <w:szCs w:val="20"/>
          <w:u w:val="single"/>
        </w:rPr>
        <w:t>Quality First Teaching</w:t>
      </w:r>
    </w:p>
    <w:p w14:paraId="757BC103"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 xml:space="preserve">The SEND </w:t>
      </w:r>
      <w:r>
        <w:rPr>
          <w:rFonts w:cs="Helvetica"/>
          <w:sz w:val="20"/>
          <w:szCs w:val="20"/>
        </w:rPr>
        <w:t>Code of Practice 2015</w:t>
      </w:r>
      <w:r w:rsidRPr="00CD3F04">
        <w:rPr>
          <w:rFonts w:cs="Helvetica"/>
          <w:sz w:val="20"/>
          <w:szCs w:val="20"/>
        </w:rPr>
        <w:t xml:space="preserve"> makes it clear that the teacher is responsible for the progress and development of all their pupils including the provision for those with SEND. All teachers are responsible for identifying pupils with SEND and, in collaboration with the SENCO, will ensure that those pupils requiring different or additional support are identified at an early stage. There are regular meetings at which progress and attainment is monitored. </w:t>
      </w:r>
    </w:p>
    <w:p w14:paraId="27A87EB0" w14:textId="77777777" w:rsidR="00710815" w:rsidRPr="00CD3F04" w:rsidRDefault="00710815" w:rsidP="00710815">
      <w:pPr>
        <w:autoSpaceDE w:val="0"/>
        <w:autoSpaceDN w:val="0"/>
        <w:adjustRightInd w:val="0"/>
        <w:spacing w:after="0" w:line="240" w:lineRule="auto"/>
        <w:rPr>
          <w:rFonts w:cs="Helvetica"/>
          <w:sz w:val="20"/>
          <w:szCs w:val="20"/>
        </w:rPr>
      </w:pPr>
    </w:p>
    <w:p w14:paraId="0610DD50" w14:textId="2B167111" w:rsidR="00710815" w:rsidRPr="00CD3F04" w:rsidRDefault="00784BC6" w:rsidP="00710815">
      <w:pPr>
        <w:autoSpaceDE w:val="0"/>
        <w:autoSpaceDN w:val="0"/>
        <w:adjustRightInd w:val="0"/>
        <w:spacing w:after="0" w:line="240" w:lineRule="auto"/>
        <w:rPr>
          <w:rFonts w:cs="Helvetica"/>
          <w:sz w:val="20"/>
          <w:szCs w:val="20"/>
        </w:rPr>
      </w:pPr>
      <w:r>
        <w:rPr>
          <w:rFonts w:cs="Helvetica"/>
          <w:sz w:val="20"/>
          <w:szCs w:val="20"/>
        </w:rPr>
        <w:t xml:space="preserve">The Federation </w:t>
      </w:r>
      <w:r w:rsidR="00710815" w:rsidRPr="00CD3F04">
        <w:rPr>
          <w:rFonts w:cs="Helvetica"/>
          <w:sz w:val="20"/>
          <w:szCs w:val="20"/>
        </w:rPr>
        <w:t xml:space="preserve">places a high emphasis on developing </w:t>
      </w:r>
      <w:r w:rsidR="00710815" w:rsidRPr="00FC152A">
        <w:rPr>
          <w:rFonts w:cs="Helvetica"/>
          <w:sz w:val="20"/>
          <w:szCs w:val="20"/>
        </w:rPr>
        <w:t xml:space="preserve">excellent </w:t>
      </w:r>
      <w:r w:rsidR="00FF03D3" w:rsidRPr="00FC152A">
        <w:rPr>
          <w:rFonts w:cs="Helvetica"/>
          <w:sz w:val="20"/>
          <w:szCs w:val="20"/>
        </w:rPr>
        <w:t xml:space="preserve">OAP </w:t>
      </w:r>
      <w:r w:rsidR="00710815" w:rsidRPr="00FC152A">
        <w:rPr>
          <w:rFonts w:cs="Helvetica"/>
          <w:sz w:val="20"/>
          <w:szCs w:val="20"/>
        </w:rPr>
        <w:t>(including</w:t>
      </w:r>
      <w:r w:rsidR="00710815" w:rsidRPr="00CD3F04">
        <w:rPr>
          <w:rFonts w:cs="Helvetica"/>
          <w:sz w:val="20"/>
          <w:szCs w:val="20"/>
        </w:rPr>
        <w:t xml:space="preserve"> emphasis on </w:t>
      </w:r>
      <w:r w:rsidR="00710815" w:rsidRPr="00FC152A">
        <w:rPr>
          <w:rFonts w:cs="Helvetica"/>
          <w:sz w:val="20"/>
          <w:szCs w:val="20"/>
        </w:rPr>
        <w:t>appropriate</w:t>
      </w:r>
      <w:r w:rsidR="00FF03D3" w:rsidRPr="00FC152A">
        <w:rPr>
          <w:rFonts w:cs="Helvetica"/>
          <w:sz w:val="20"/>
          <w:szCs w:val="20"/>
        </w:rPr>
        <w:t xml:space="preserve"> adaptation</w:t>
      </w:r>
      <w:r w:rsidR="00710815" w:rsidRPr="00FC152A">
        <w:rPr>
          <w:rFonts w:cs="Helvetica"/>
          <w:sz w:val="20"/>
          <w:szCs w:val="20"/>
        </w:rPr>
        <w:t>,</w:t>
      </w:r>
      <w:r w:rsidR="00710815" w:rsidRPr="00CD3F04">
        <w:rPr>
          <w:rFonts w:cs="Helvetica"/>
          <w:sz w:val="20"/>
          <w:szCs w:val="20"/>
        </w:rPr>
        <w:t xml:space="preserve"> the importance of marking and feedback, self-assessment by the pupils, the development of learning to learn skills, individualised targets and the use of assessment information to shape planning and delivery).  Where possible extra support is provided within the classroom, it is usually with either the teacher or a teaching assistant working with an individual or small group. There are occasions when children may be withdrawn for a short while, to carry out specific targets or interventions that will help facilitate progress for future integration into classroom activities.</w:t>
      </w:r>
    </w:p>
    <w:p w14:paraId="50070274" w14:textId="77777777" w:rsidR="00710815" w:rsidRPr="00CD3F04" w:rsidRDefault="00710815" w:rsidP="00710815">
      <w:pPr>
        <w:autoSpaceDE w:val="0"/>
        <w:autoSpaceDN w:val="0"/>
        <w:adjustRightInd w:val="0"/>
        <w:spacing w:after="0" w:line="240" w:lineRule="auto"/>
        <w:rPr>
          <w:rFonts w:cs="Helvetica"/>
          <w:sz w:val="20"/>
          <w:szCs w:val="20"/>
        </w:rPr>
      </w:pPr>
    </w:p>
    <w:p w14:paraId="37F6056A"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 xml:space="preserve">Continuous and timely assessment is the process by which pupils with SEND can be identified, showing they have ‘a significantly greater difficulty in learning that the majority of others of the same age’ (SEND </w:t>
      </w:r>
      <w:r>
        <w:rPr>
          <w:rFonts w:cs="Helvetica"/>
          <w:sz w:val="20"/>
          <w:szCs w:val="20"/>
        </w:rPr>
        <w:t>Code of Practice 2015</w:t>
      </w:r>
      <w:r w:rsidRPr="00CD3F04">
        <w:rPr>
          <w:rFonts w:cs="Helvetica"/>
          <w:sz w:val="20"/>
          <w:szCs w:val="20"/>
        </w:rPr>
        <w:t xml:space="preserve"> xiv).</w:t>
      </w:r>
    </w:p>
    <w:p w14:paraId="743A9536" w14:textId="77777777" w:rsidR="00710815" w:rsidRPr="00CD3F04" w:rsidRDefault="00710815" w:rsidP="00710815">
      <w:pPr>
        <w:autoSpaceDE w:val="0"/>
        <w:autoSpaceDN w:val="0"/>
        <w:adjustRightInd w:val="0"/>
        <w:spacing w:after="0" w:line="240" w:lineRule="auto"/>
        <w:rPr>
          <w:rFonts w:cs="Helvetica"/>
          <w:sz w:val="20"/>
          <w:szCs w:val="20"/>
        </w:rPr>
      </w:pPr>
    </w:p>
    <w:p w14:paraId="067B336E" w14:textId="77777777" w:rsidR="00710815" w:rsidRPr="00CD3F04" w:rsidRDefault="00710815" w:rsidP="00710815">
      <w:pPr>
        <w:autoSpaceDE w:val="0"/>
        <w:autoSpaceDN w:val="0"/>
        <w:adjustRightInd w:val="0"/>
        <w:spacing w:after="0" w:line="240" w:lineRule="auto"/>
        <w:rPr>
          <w:rFonts w:cs="Symbol"/>
          <w:b/>
          <w:sz w:val="20"/>
          <w:szCs w:val="20"/>
          <w:u w:val="single"/>
        </w:rPr>
      </w:pPr>
      <w:r w:rsidRPr="00CD3F04">
        <w:rPr>
          <w:rFonts w:cs="Symbol"/>
          <w:b/>
          <w:sz w:val="20"/>
          <w:szCs w:val="20"/>
          <w:u w:val="single"/>
        </w:rPr>
        <w:t>Early Identification</w:t>
      </w:r>
    </w:p>
    <w:p w14:paraId="3F70AB59" w14:textId="77777777" w:rsidR="00710815" w:rsidRDefault="00710815" w:rsidP="00710815">
      <w:pPr>
        <w:autoSpaceDE w:val="0"/>
        <w:autoSpaceDN w:val="0"/>
        <w:adjustRightInd w:val="0"/>
        <w:spacing w:after="0" w:line="240" w:lineRule="auto"/>
        <w:rPr>
          <w:rFonts w:cs="Symbol"/>
          <w:sz w:val="20"/>
          <w:szCs w:val="20"/>
        </w:rPr>
      </w:pPr>
      <w:r w:rsidRPr="00CD3F04">
        <w:rPr>
          <w:rFonts w:cs="Symbol"/>
          <w:sz w:val="20"/>
          <w:szCs w:val="20"/>
        </w:rPr>
        <w:t>Where a pupil is identified as under-achieving the class teacher will complete an initial concerns checklist which will collate a clear analysis of the pupils needs.</w:t>
      </w:r>
    </w:p>
    <w:p w14:paraId="606A4B7F" w14:textId="77777777" w:rsidR="00A85CEF" w:rsidRPr="00CD3F04" w:rsidRDefault="00A85CEF" w:rsidP="00710815">
      <w:pPr>
        <w:autoSpaceDE w:val="0"/>
        <w:autoSpaceDN w:val="0"/>
        <w:adjustRightInd w:val="0"/>
        <w:spacing w:after="0" w:line="240" w:lineRule="auto"/>
        <w:rPr>
          <w:rFonts w:cs="Helvetica"/>
          <w:sz w:val="20"/>
          <w:szCs w:val="20"/>
        </w:rPr>
      </w:pPr>
    </w:p>
    <w:p w14:paraId="68DF42FE"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 xml:space="preserve">The Code of Practice suggests using a range of sources of information including: </w:t>
      </w:r>
    </w:p>
    <w:p w14:paraId="5819EDC7" w14:textId="77777777" w:rsidR="00710815" w:rsidRPr="00CD3F04" w:rsidRDefault="00710815" w:rsidP="00710815">
      <w:pPr>
        <w:autoSpaceDE w:val="0"/>
        <w:autoSpaceDN w:val="0"/>
        <w:adjustRightInd w:val="0"/>
        <w:spacing w:after="0" w:line="240" w:lineRule="auto"/>
        <w:rPr>
          <w:rFonts w:cs="SassoonPrimaryType"/>
          <w:sz w:val="20"/>
          <w:szCs w:val="20"/>
        </w:rPr>
      </w:pPr>
    </w:p>
    <w:p w14:paraId="75C3CD85" w14:textId="77777777" w:rsidR="00710815" w:rsidRPr="00CD3F04" w:rsidRDefault="00710815" w:rsidP="00710815">
      <w:pPr>
        <w:pStyle w:val="ListParagraph"/>
        <w:numPr>
          <w:ilvl w:val="0"/>
          <w:numId w:val="18"/>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Teacher’s assessment and experience of the pupil. </w:t>
      </w:r>
    </w:p>
    <w:p w14:paraId="73B06C89" w14:textId="77777777" w:rsidR="00710815" w:rsidRPr="00CD3F04" w:rsidRDefault="00710815" w:rsidP="00710815">
      <w:pPr>
        <w:pStyle w:val="ListParagraph"/>
        <w:numPr>
          <w:ilvl w:val="0"/>
          <w:numId w:val="18"/>
        </w:numPr>
        <w:autoSpaceDE w:val="0"/>
        <w:autoSpaceDN w:val="0"/>
        <w:adjustRightInd w:val="0"/>
        <w:spacing w:after="0" w:line="240" w:lineRule="auto"/>
        <w:rPr>
          <w:rFonts w:cs="SassoonPrimaryType"/>
          <w:sz w:val="20"/>
          <w:szCs w:val="20"/>
        </w:rPr>
      </w:pPr>
      <w:r w:rsidRPr="00CD3F04">
        <w:rPr>
          <w:rFonts w:cs="SassoonPrimaryType"/>
          <w:sz w:val="20"/>
          <w:szCs w:val="20"/>
        </w:rPr>
        <w:lastRenderedPageBreak/>
        <w:t xml:space="preserve">Pupil progress, attainment and behaviour. </w:t>
      </w:r>
    </w:p>
    <w:p w14:paraId="5240C279" w14:textId="77777777" w:rsidR="00710815" w:rsidRPr="00CD3F04" w:rsidRDefault="00710815" w:rsidP="00710815">
      <w:pPr>
        <w:pStyle w:val="ListParagraph"/>
        <w:numPr>
          <w:ilvl w:val="0"/>
          <w:numId w:val="18"/>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The individual’s development in comparison with their peers. </w:t>
      </w:r>
    </w:p>
    <w:p w14:paraId="19717BCB" w14:textId="77777777" w:rsidR="00710815" w:rsidRPr="00CD3F04" w:rsidRDefault="00710815" w:rsidP="00710815">
      <w:pPr>
        <w:pStyle w:val="ListParagraph"/>
        <w:numPr>
          <w:ilvl w:val="0"/>
          <w:numId w:val="18"/>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The views and experience of parents </w:t>
      </w:r>
    </w:p>
    <w:p w14:paraId="31A6DA70" w14:textId="77777777" w:rsidR="00710815" w:rsidRPr="00CD3F04" w:rsidRDefault="00710815" w:rsidP="00710815">
      <w:pPr>
        <w:pStyle w:val="ListParagraph"/>
        <w:numPr>
          <w:ilvl w:val="0"/>
          <w:numId w:val="18"/>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The pupil’s own views </w:t>
      </w:r>
    </w:p>
    <w:p w14:paraId="6916BD4C" w14:textId="77777777" w:rsidR="00710815" w:rsidRPr="00CD3F04" w:rsidRDefault="00710815" w:rsidP="00710815">
      <w:pPr>
        <w:pStyle w:val="ListParagraph"/>
        <w:numPr>
          <w:ilvl w:val="0"/>
          <w:numId w:val="18"/>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Advice from external support services if already involved. </w:t>
      </w:r>
    </w:p>
    <w:p w14:paraId="2868F8CF" w14:textId="77777777" w:rsidR="00710815" w:rsidRPr="00CD3F04" w:rsidRDefault="00710815" w:rsidP="00710815">
      <w:pPr>
        <w:pStyle w:val="ListParagraph"/>
        <w:numPr>
          <w:ilvl w:val="0"/>
          <w:numId w:val="18"/>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Standardised testing, criterion referenced assessments, screening assessments </w:t>
      </w:r>
    </w:p>
    <w:p w14:paraId="5E1DDBC3" w14:textId="77777777" w:rsidR="00710815" w:rsidRPr="00CD3F04" w:rsidRDefault="00710815" w:rsidP="00710815">
      <w:pPr>
        <w:autoSpaceDE w:val="0"/>
        <w:autoSpaceDN w:val="0"/>
        <w:adjustRightInd w:val="0"/>
        <w:spacing w:after="0" w:line="240" w:lineRule="auto"/>
        <w:rPr>
          <w:rFonts w:cs="Helvetica"/>
          <w:sz w:val="20"/>
          <w:szCs w:val="20"/>
        </w:rPr>
      </w:pPr>
    </w:p>
    <w:p w14:paraId="3A84BB61" w14:textId="77777777" w:rsidR="00710815" w:rsidRPr="00CD3F04" w:rsidRDefault="00710815" w:rsidP="00710815">
      <w:pPr>
        <w:autoSpaceDE w:val="0"/>
        <w:autoSpaceDN w:val="0"/>
        <w:adjustRightInd w:val="0"/>
        <w:spacing w:after="0" w:line="240" w:lineRule="auto"/>
        <w:rPr>
          <w:rFonts w:cs="Helvetica-Bold"/>
          <w:b/>
          <w:bCs/>
          <w:sz w:val="20"/>
          <w:szCs w:val="20"/>
          <w:u w:val="single"/>
        </w:rPr>
      </w:pPr>
      <w:r w:rsidRPr="00CD3F04">
        <w:rPr>
          <w:rFonts w:cs="Helvetica-Bold"/>
          <w:b/>
          <w:bCs/>
          <w:sz w:val="20"/>
          <w:szCs w:val="20"/>
          <w:u w:val="single"/>
        </w:rPr>
        <w:t>Classroom monitoring (teacher led not on the SEND register):</w:t>
      </w:r>
    </w:p>
    <w:p w14:paraId="11155587" w14:textId="77777777" w:rsidR="00710815" w:rsidRPr="00276DD4" w:rsidRDefault="00710815" w:rsidP="00710815">
      <w:pPr>
        <w:autoSpaceDE w:val="0"/>
        <w:autoSpaceDN w:val="0"/>
        <w:adjustRightInd w:val="0"/>
        <w:spacing w:after="0" w:line="240" w:lineRule="auto"/>
        <w:rPr>
          <w:rFonts w:cs="Helvetica"/>
          <w:sz w:val="20"/>
          <w:szCs w:val="20"/>
        </w:rPr>
      </w:pPr>
      <w:r w:rsidRPr="00CD3F04">
        <w:rPr>
          <w:rFonts w:cs="Symbol"/>
          <w:sz w:val="20"/>
          <w:szCs w:val="20"/>
        </w:rPr>
        <w:t>Following completion of an Initial Concerns checklist and in</w:t>
      </w:r>
      <w:r w:rsidRPr="00CD3F04">
        <w:rPr>
          <w:rFonts w:cs="Helvetica"/>
          <w:sz w:val="20"/>
          <w:szCs w:val="20"/>
        </w:rPr>
        <w:t xml:space="preserve"> agreement from parents and SENCO, the child may be placed on classroom monitoring (not the official SEND register</w:t>
      </w:r>
      <w:r w:rsidR="003D69B9">
        <w:rPr>
          <w:rFonts w:cs="Helvetica"/>
          <w:sz w:val="20"/>
          <w:szCs w:val="20"/>
        </w:rPr>
        <w:t xml:space="preserve">) - </w:t>
      </w:r>
      <w:r w:rsidR="00276DD4" w:rsidRPr="003D69B9">
        <w:rPr>
          <w:rFonts w:cs="Helvetica"/>
          <w:sz w:val="20"/>
          <w:szCs w:val="20"/>
        </w:rPr>
        <w:t>a review of needs and provision would take place and consider:</w:t>
      </w:r>
    </w:p>
    <w:p w14:paraId="7A7ED4FC" w14:textId="77777777" w:rsidR="00710815" w:rsidRPr="00CD3F04" w:rsidRDefault="00710815" w:rsidP="00710815">
      <w:pPr>
        <w:autoSpaceDE w:val="0"/>
        <w:autoSpaceDN w:val="0"/>
        <w:adjustRightInd w:val="0"/>
        <w:spacing w:after="0" w:line="240" w:lineRule="auto"/>
        <w:rPr>
          <w:rFonts w:cs="Helvetica"/>
          <w:sz w:val="20"/>
          <w:szCs w:val="20"/>
        </w:rPr>
      </w:pPr>
    </w:p>
    <w:p w14:paraId="6EBDC98C" w14:textId="77777777" w:rsidR="00710815" w:rsidRPr="00CD3F04" w:rsidRDefault="00710815" w:rsidP="00710815">
      <w:pPr>
        <w:pStyle w:val="ListParagraph"/>
        <w:numPr>
          <w:ilvl w:val="0"/>
          <w:numId w:val="19"/>
        </w:numPr>
        <w:autoSpaceDE w:val="0"/>
        <w:autoSpaceDN w:val="0"/>
        <w:adjustRightInd w:val="0"/>
        <w:spacing w:after="0" w:line="240" w:lineRule="auto"/>
        <w:rPr>
          <w:rFonts w:cs="Helvetica"/>
          <w:sz w:val="20"/>
          <w:szCs w:val="20"/>
        </w:rPr>
      </w:pPr>
      <w:r w:rsidRPr="00CD3F04">
        <w:rPr>
          <w:rFonts w:cs="Helvetica"/>
          <w:sz w:val="20"/>
          <w:szCs w:val="20"/>
        </w:rPr>
        <w:t>Views of the child and parents in respect to strengths, difficulties, aspirations and interests</w:t>
      </w:r>
    </w:p>
    <w:p w14:paraId="01E9DF66" w14:textId="77777777" w:rsidR="00710815" w:rsidRPr="00CD3F04" w:rsidRDefault="00710815" w:rsidP="00710815">
      <w:pPr>
        <w:pStyle w:val="ListParagraph"/>
        <w:numPr>
          <w:ilvl w:val="0"/>
          <w:numId w:val="19"/>
        </w:numPr>
        <w:autoSpaceDE w:val="0"/>
        <w:autoSpaceDN w:val="0"/>
        <w:adjustRightInd w:val="0"/>
        <w:spacing w:after="0" w:line="240" w:lineRule="auto"/>
        <w:rPr>
          <w:rFonts w:cs="Helvetica"/>
          <w:sz w:val="20"/>
          <w:szCs w:val="20"/>
        </w:rPr>
      </w:pPr>
      <w:r w:rsidRPr="00CD3F04">
        <w:rPr>
          <w:rFonts w:cs="Helvetica"/>
          <w:sz w:val="20"/>
          <w:szCs w:val="20"/>
        </w:rPr>
        <w:t xml:space="preserve">Historical progress and provision </w:t>
      </w:r>
    </w:p>
    <w:p w14:paraId="042BEFF3" w14:textId="77777777" w:rsidR="00710815" w:rsidRPr="00CD3F04" w:rsidRDefault="00710815" w:rsidP="00710815">
      <w:pPr>
        <w:pStyle w:val="ListParagraph"/>
        <w:numPr>
          <w:ilvl w:val="0"/>
          <w:numId w:val="19"/>
        </w:numPr>
        <w:autoSpaceDE w:val="0"/>
        <w:autoSpaceDN w:val="0"/>
        <w:adjustRightInd w:val="0"/>
        <w:spacing w:after="0" w:line="240" w:lineRule="auto"/>
        <w:rPr>
          <w:rFonts w:cs="Helvetica"/>
          <w:sz w:val="20"/>
          <w:szCs w:val="20"/>
        </w:rPr>
      </w:pPr>
      <w:r w:rsidRPr="00CD3F04">
        <w:rPr>
          <w:rFonts w:cs="Helvetica"/>
          <w:sz w:val="20"/>
          <w:szCs w:val="20"/>
        </w:rPr>
        <w:t>Short-term targets and associated provision</w:t>
      </w:r>
    </w:p>
    <w:p w14:paraId="24A0F0FB" w14:textId="77777777" w:rsidR="00710815" w:rsidRPr="00CD3F04" w:rsidRDefault="00710815" w:rsidP="00710815">
      <w:pPr>
        <w:pStyle w:val="ListParagraph"/>
        <w:numPr>
          <w:ilvl w:val="0"/>
          <w:numId w:val="19"/>
        </w:numPr>
        <w:autoSpaceDE w:val="0"/>
        <w:autoSpaceDN w:val="0"/>
        <w:adjustRightInd w:val="0"/>
        <w:spacing w:after="0" w:line="240" w:lineRule="auto"/>
        <w:rPr>
          <w:rFonts w:cs="Helvetica"/>
          <w:sz w:val="20"/>
          <w:szCs w:val="20"/>
        </w:rPr>
      </w:pPr>
      <w:r w:rsidRPr="00CD3F04">
        <w:rPr>
          <w:rFonts w:cs="Helvetica"/>
          <w:sz w:val="20"/>
          <w:szCs w:val="20"/>
        </w:rPr>
        <w:t>Effective classroom management regarding visual, hearing or multi-sensory impairments (VI) (HI) MSI)</w:t>
      </w:r>
    </w:p>
    <w:p w14:paraId="4D49A464" w14:textId="77777777" w:rsidR="00710815" w:rsidRPr="00CD3F04" w:rsidRDefault="00710815" w:rsidP="00710815">
      <w:pPr>
        <w:pStyle w:val="ListParagraph"/>
        <w:numPr>
          <w:ilvl w:val="0"/>
          <w:numId w:val="19"/>
        </w:numPr>
        <w:autoSpaceDE w:val="0"/>
        <w:autoSpaceDN w:val="0"/>
        <w:adjustRightInd w:val="0"/>
        <w:spacing w:after="0" w:line="240" w:lineRule="auto"/>
        <w:rPr>
          <w:rFonts w:cs="Helvetica"/>
          <w:sz w:val="20"/>
          <w:szCs w:val="20"/>
        </w:rPr>
      </w:pPr>
      <w:r w:rsidRPr="00CD3F04">
        <w:rPr>
          <w:rFonts w:cs="Helvetica"/>
          <w:sz w:val="20"/>
          <w:szCs w:val="20"/>
        </w:rPr>
        <w:t xml:space="preserve">Long term planned outcomes </w:t>
      </w:r>
    </w:p>
    <w:p w14:paraId="1D346B68" w14:textId="77777777" w:rsidR="00710815" w:rsidRPr="00CD3F04" w:rsidRDefault="00710815" w:rsidP="00710815">
      <w:pPr>
        <w:pStyle w:val="ListParagraph"/>
        <w:numPr>
          <w:ilvl w:val="0"/>
          <w:numId w:val="19"/>
        </w:numPr>
        <w:autoSpaceDE w:val="0"/>
        <w:autoSpaceDN w:val="0"/>
        <w:adjustRightInd w:val="0"/>
        <w:spacing w:after="0" w:line="240" w:lineRule="auto"/>
        <w:rPr>
          <w:rFonts w:cs="Helvetica"/>
          <w:sz w:val="20"/>
          <w:szCs w:val="20"/>
        </w:rPr>
      </w:pPr>
      <w:r w:rsidRPr="00CD3F04">
        <w:rPr>
          <w:rFonts w:cs="Helvetica"/>
          <w:sz w:val="20"/>
          <w:szCs w:val="20"/>
        </w:rPr>
        <w:t>Evidence of monitoring and review</w:t>
      </w:r>
    </w:p>
    <w:p w14:paraId="7F09331E" w14:textId="77777777" w:rsidR="00710815" w:rsidRPr="00CD3F04" w:rsidRDefault="00710815" w:rsidP="00710815">
      <w:pPr>
        <w:pStyle w:val="ListParagraph"/>
        <w:autoSpaceDE w:val="0"/>
        <w:autoSpaceDN w:val="0"/>
        <w:adjustRightInd w:val="0"/>
        <w:spacing w:after="0" w:line="240" w:lineRule="auto"/>
        <w:rPr>
          <w:rFonts w:cs="Helvetica"/>
          <w:sz w:val="20"/>
          <w:szCs w:val="20"/>
        </w:rPr>
      </w:pPr>
    </w:p>
    <w:p w14:paraId="1EFB0AE6" w14:textId="77777777" w:rsidR="00710815" w:rsidRPr="00276DD4" w:rsidRDefault="00710815" w:rsidP="00710815">
      <w:pPr>
        <w:rPr>
          <w:rFonts w:cs="Helvetica-Bold"/>
          <w:bCs/>
          <w:strike/>
          <w:sz w:val="20"/>
          <w:szCs w:val="20"/>
        </w:rPr>
      </w:pPr>
      <w:r w:rsidRPr="00CD3F04">
        <w:rPr>
          <w:rFonts w:cs="Helvetica-Bold"/>
          <w:bCs/>
          <w:sz w:val="20"/>
          <w:szCs w:val="20"/>
        </w:rPr>
        <w:t xml:space="preserve">The class teacher will remain responsible for planning, teaching and recording evidence in respect to attainment and progress.  </w:t>
      </w:r>
    </w:p>
    <w:p w14:paraId="1FDDDCEB" w14:textId="77777777" w:rsidR="00710815" w:rsidRPr="00CD3F04" w:rsidRDefault="00710815" w:rsidP="00710815">
      <w:pPr>
        <w:spacing w:after="0"/>
        <w:rPr>
          <w:rFonts w:cs="Helvetica-Bold"/>
          <w:bCs/>
          <w:sz w:val="20"/>
          <w:szCs w:val="20"/>
        </w:rPr>
      </w:pPr>
      <w:r w:rsidRPr="00CD3F04">
        <w:rPr>
          <w:rFonts w:cs="Helvetica-Bold"/>
          <w:bCs/>
          <w:sz w:val="20"/>
          <w:szCs w:val="20"/>
        </w:rPr>
        <w:t>The SENCO will support the class teacher by ensuring:</w:t>
      </w:r>
    </w:p>
    <w:p w14:paraId="1D70E22A" w14:textId="77777777" w:rsidR="00710815" w:rsidRPr="00CD3F04" w:rsidRDefault="00710815" w:rsidP="00710815">
      <w:pPr>
        <w:spacing w:after="0"/>
        <w:rPr>
          <w:rFonts w:cs="Helvetica-Bold"/>
          <w:bCs/>
          <w:sz w:val="20"/>
          <w:szCs w:val="20"/>
        </w:rPr>
      </w:pPr>
    </w:p>
    <w:p w14:paraId="0EA120FB" w14:textId="77777777" w:rsidR="00710815" w:rsidRPr="00CD3F04" w:rsidRDefault="00710815" w:rsidP="00710815">
      <w:pPr>
        <w:pStyle w:val="ListParagraph"/>
        <w:numPr>
          <w:ilvl w:val="1"/>
          <w:numId w:val="6"/>
        </w:numPr>
        <w:autoSpaceDE w:val="0"/>
        <w:autoSpaceDN w:val="0"/>
        <w:adjustRightInd w:val="0"/>
        <w:spacing w:after="0" w:line="240" w:lineRule="auto"/>
        <w:ind w:left="709"/>
        <w:rPr>
          <w:rFonts w:cs="Helvetica"/>
          <w:sz w:val="20"/>
          <w:szCs w:val="20"/>
        </w:rPr>
      </w:pPr>
      <w:r w:rsidRPr="00CD3F04">
        <w:rPr>
          <w:rFonts w:cs="Helvetica"/>
          <w:sz w:val="20"/>
          <w:szCs w:val="20"/>
        </w:rPr>
        <w:t>Relevant information including, as appropriate, information from beyond the school is made available to relevant parties</w:t>
      </w:r>
    </w:p>
    <w:p w14:paraId="567AE7BE" w14:textId="77777777" w:rsidR="00710815" w:rsidRPr="00CD3F04" w:rsidRDefault="00710815" w:rsidP="00710815">
      <w:pPr>
        <w:pStyle w:val="ListParagraph"/>
        <w:numPr>
          <w:ilvl w:val="1"/>
          <w:numId w:val="6"/>
        </w:numPr>
        <w:autoSpaceDE w:val="0"/>
        <w:autoSpaceDN w:val="0"/>
        <w:adjustRightInd w:val="0"/>
        <w:spacing w:after="0" w:line="240" w:lineRule="auto"/>
        <w:ind w:left="709"/>
        <w:rPr>
          <w:rFonts w:cs="Helvetica"/>
          <w:sz w:val="20"/>
          <w:szCs w:val="20"/>
        </w:rPr>
      </w:pPr>
      <w:r w:rsidRPr="00CD3F04">
        <w:rPr>
          <w:rFonts w:cs="Helvetica"/>
          <w:sz w:val="20"/>
          <w:szCs w:val="20"/>
        </w:rPr>
        <w:t>That the parents are informed</w:t>
      </w:r>
    </w:p>
    <w:p w14:paraId="44194475" w14:textId="77777777" w:rsidR="00710815" w:rsidRPr="00CD3F04" w:rsidRDefault="00710815" w:rsidP="00710815">
      <w:pPr>
        <w:pStyle w:val="ListParagraph"/>
        <w:numPr>
          <w:ilvl w:val="1"/>
          <w:numId w:val="6"/>
        </w:numPr>
        <w:autoSpaceDE w:val="0"/>
        <w:autoSpaceDN w:val="0"/>
        <w:adjustRightInd w:val="0"/>
        <w:spacing w:after="0" w:line="240" w:lineRule="auto"/>
        <w:ind w:left="709"/>
        <w:rPr>
          <w:rFonts w:cs="Helvetica"/>
          <w:sz w:val="20"/>
          <w:szCs w:val="20"/>
        </w:rPr>
      </w:pPr>
      <w:r w:rsidRPr="00CD3F04">
        <w:rPr>
          <w:rFonts w:cs="Symbol"/>
          <w:sz w:val="20"/>
          <w:szCs w:val="20"/>
        </w:rPr>
        <w:t>Pupil’s progress is monitored and reviewed on a timely basis</w:t>
      </w:r>
    </w:p>
    <w:p w14:paraId="18640D94" w14:textId="77777777" w:rsidR="00710815" w:rsidRDefault="00710815" w:rsidP="00710815">
      <w:pPr>
        <w:pStyle w:val="ListParagraph"/>
        <w:numPr>
          <w:ilvl w:val="1"/>
          <w:numId w:val="6"/>
        </w:numPr>
        <w:autoSpaceDE w:val="0"/>
        <w:autoSpaceDN w:val="0"/>
        <w:adjustRightInd w:val="0"/>
        <w:spacing w:after="0" w:line="240" w:lineRule="auto"/>
        <w:ind w:left="709"/>
        <w:rPr>
          <w:rFonts w:cs="Helvetica"/>
          <w:sz w:val="20"/>
          <w:szCs w:val="20"/>
        </w:rPr>
      </w:pPr>
      <w:r w:rsidRPr="00CD3F04">
        <w:rPr>
          <w:rFonts w:cs="Helvetica"/>
          <w:sz w:val="20"/>
          <w:szCs w:val="20"/>
        </w:rPr>
        <w:t>Advice from outside specialists (according to a particular need or a particular child) is obtained and acted on</w:t>
      </w:r>
    </w:p>
    <w:p w14:paraId="5169AEC5" w14:textId="77777777" w:rsidR="003D69B9" w:rsidRPr="00CD3F04" w:rsidRDefault="003D69B9" w:rsidP="00E20AB3">
      <w:pPr>
        <w:pStyle w:val="ListParagraph"/>
        <w:autoSpaceDE w:val="0"/>
        <w:autoSpaceDN w:val="0"/>
        <w:adjustRightInd w:val="0"/>
        <w:spacing w:after="0" w:line="240" w:lineRule="auto"/>
        <w:ind w:left="709"/>
        <w:rPr>
          <w:rFonts w:cs="Helvetica"/>
          <w:sz w:val="20"/>
          <w:szCs w:val="20"/>
        </w:rPr>
      </w:pPr>
    </w:p>
    <w:p w14:paraId="5E62AAC2" w14:textId="77777777" w:rsidR="00710815" w:rsidRPr="00CD3F04" w:rsidRDefault="00710815" w:rsidP="00710815">
      <w:pPr>
        <w:autoSpaceDE w:val="0"/>
        <w:autoSpaceDN w:val="0"/>
        <w:adjustRightInd w:val="0"/>
        <w:spacing w:after="0" w:line="240" w:lineRule="auto"/>
        <w:rPr>
          <w:b/>
          <w:sz w:val="20"/>
          <w:szCs w:val="20"/>
          <w:u w:val="single"/>
        </w:rPr>
      </w:pPr>
      <w:r w:rsidRPr="00CD3F04">
        <w:rPr>
          <w:b/>
          <w:sz w:val="20"/>
          <w:szCs w:val="20"/>
          <w:u w:val="single"/>
        </w:rPr>
        <w:t xml:space="preserve">SEND Support </w:t>
      </w:r>
      <w:r w:rsidRPr="00FF03D3">
        <w:rPr>
          <w:b/>
          <w:strike/>
          <w:sz w:val="20"/>
          <w:szCs w:val="20"/>
          <w:u w:val="single"/>
        </w:rPr>
        <w:t>at Stage 1 and Stage 2</w:t>
      </w:r>
    </w:p>
    <w:p w14:paraId="0A3DC399" w14:textId="77777777" w:rsidR="00710815" w:rsidRPr="00CD3F04" w:rsidRDefault="00710815" w:rsidP="00710815">
      <w:pPr>
        <w:autoSpaceDE w:val="0"/>
        <w:autoSpaceDN w:val="0"/>
        <w:adjustRightInd w:val="0"/>
        <w:spacing w:after="0" w:line="240" w:lineRule="auto"/>
        <w:rPr>
          <w:sz w:val="20"/>
          <w:szCs w:val="20"/>
        </w:rPr>
      </w:pPr>
      <w:r w:rsidRPr="00CD3F04">
        <w:rPr>
          <w:sz w:val="20"/>
          <w:szCs w:val="20"/>
        </w:rPr>
        <w:t>If following a period of additional intervention and targeted support, which has been effectively monitored, the pupil is still underachieving, the class teacher, in discussion with the SENCO, will place the child on the school SEND register at SEND Support. This discussion will consider all the information gathered about the pupil, and will compare their attainment and progress against national data and expectations. The discussion will also include examining the Central Bedfordshire graduated response advice which provides detailed guidance on the processes at Stage 1 and Stage 2.</w:t>
      </w:r>
    </w:p>
    <w:p w14:paraId="7E85865E" w14:textId="77777777" w:rsidR="00710815" w:rsidRPr="00CD3F04" w:rsidRDefault="00710815" w:rsidP="00710815">
      <w:pPr>
        <w:pStyle w:val="ListParagraph"/>
        <w:autoSpaceDE w:val="0"/>
        <w:autoSpaceDN w:val="0"/>
        <w:adjustRightInd w:val="0"/>
        <w:spacing w:after="0" w:line="240" w:lineRule="auto"/>
        <w:ind w:left="360"/>
        <w:rPr>
          <w:rFonts w:cs="Helvetica"/>
          <w:sz w:val="20"/>
          <w:szCs w:val="20"/>
        </w:rPr>
      </w:pPr>
    </w:p>
    <w:p w14:paraId="6380B06B" w14:textId="77777777" w:rsidR="00710815" w:rsidRPr="00CD3F04" w:rsidRDefault="00710815" w:rsidP="00A85CEF">
      <w:pPr>
        <w:autoSpaceDE w:val="0"/>
        <w:autoSpaceDN w:val="0"/>
        <w:adjustRightInd w:val="0"/>
        <w:spacing w:after="0" w:line="240" w:lineRule="auto"/>
        <w:rPr>
          <w:rFonts w:cs="Helvetica-Bold"/>
          <w:b/>
          <w:bCs/>
          <w:sz w:val="20"/>
          <w:szCs w:val="20"/>
        </w:rPr>
      </w:pPr>
      <w:r w:rsidRPr="00CD3F04">
        <w:rPr>
          <w:rFonts w:cs="Helvetica-Bold"/>
          <w:b/>
          <w:bCs/>
          <w:sz w:val="20"/>
          <w:szCs w:val="20"/>
          <w:u w:val="single"/>
        </w:rPr>
        <w:t>Triggers indicating the need for intervention</w:t>
      </w:r>
      <w:r w:rsidR="00A85CEF" w:rsidRPr="00A85CEF">
        <w:rPr>
          <w:rFonts w:cs="Helvetica-Bold"/>
          <w:b/>
          <w:bCs/>
          <w:sz w:val="20"/>
          <w:szCs w:val="20"/>
        </w:rPr>
        <w:t xml:space="preserve"> -</w:t>
      </w:r>
      <w:r w:rsidR="00A85CEF">
        <w:rPr>
          <w:rFonts w:cs="Helvetica-Bold"/>
          <w:b/>
          <w:bCs/>
          <w:sz w:val="20"/>
          <w:szCs w:val="20"/>
          <w:u w:val="single"/>
        </w:rPr>
        <w:t xml:space="preserve"> </w:t>
      </w:r>
      <w:r w:rsidRPr="00CD3F04">
        <w:rPr>
          <w:rFonts w:cs="Helvetica-Bold"/>
          <w:b/>
          <w:bCs/>
          <w:sz w:val="20"/>
          <w:szCs w:val="20"/>
        </w:rPr>
        <w:t>At the Classroom monitoring stage (not on the SEND register)</w:t>
      </w:r>
    </w:p>
    <w:p w14:paraId="5AFCE4D7"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 xml:space="preserve">The pupil, despite receiving differentiated learning opportunities and </w:t>
      </w:r>
      <w:r w:rsidR="00345CE9" w:rsidRPr="00CD3F04">
        <w:rPr>
          <w:rFonts w:cs="Helvetica"/>
          <w:sz w:val="20"/>
          <w:szCs w:val="20"/>
        </w:rPr>
        <w:t>high-quality</w:t>
      </w:r>
      <w:r w:rsidRPr="00CD3F04">
        <w:rPr>
          <w:rFonts w:cs="Helvetica"/>
          <w:sz w:val="20"/>
          <w:szCs w:val="20"/>
        </w:rPr>
        <w:t xml:space="preserve"> teaching:</w:t>
      </w:r>
    </w:p>
    <w:p w14:paraId="32E4027E" w14:textId="77777777" w:rsidR="00710815" w:rsidRPr="00CD3F04" w:rsidRDefault="00710815" w:rsidP="00710815">
      <w:pPr>
        <w:autoSpaceDE w:val="0"/>
        <w:autoSpaceDN w:val="0"/>
        <w:adjustRightInd w:val="0"/>
        <w:spacing w:after="0" w:line="240" w:lineRule="auto"/>
        <w:rPr>
          <w:rFonts w:cs="Helvetica"/>
          <w:sz w:val="20"/>
          <w:szCs w:val="20"/>
        </w:rPr>
      </w:pPr>
    </w:p>
    <w:p w14:paraId="7040754F" w14:textId="77777777" w:rsidR="00710815" w:rsidRPr="00CD3F04" w:rsidRDefault="00710815" w:rsidP="00710815">
      <w:pPr>
        <w:autoSpaceDE w:val="0"/>
        <w:autoSpaceDN w:val="0"/>
        <w:adjustRightInd w:val="0"/>
        <w:spacing w:after="0" w:line="240" w:lineRule="auto"/>
        <w:ind w:left="567" w:hanging="283"/>
        <w:rPr>
          <w:rFonts w:cs="Helvetica"/>
          <w:sz w:val="20"/>
          <w:szCs w:val="20"/>
        </w:rPr>
      </w:pPr>
      <w:r w:rsidRPr="00CD3F04">
        <w:rPr>
          <w:rFonts w:cs="Symbol"/>
          <w:sz w:val="20"/>
          <w:szCs w:val="20"/>
        </w:rPr>
        <w:t xml:space="preserve">• </w:t>
      </w:r>
      <w:r w:rsidRPr="00CD3F04">
        <w:rPr>
          <w:rFonts w:cs="Symbol"/>
          <w:sz w:val="20"/>
          <w:szCs w:val="20"/>
        </w:rPr>
        <w:tab/>
        <w:t>Makes</w:t>
      </w:r>
      <w:r w:rsidRPr="00CD3F04">
        <w:rPr>
          <w:rFonts w:cs="Helvetica"/>
          <w:sz w:val="20"/>
          <w:szCs w:val="20"/>
        </w:rPr>
        <w:t xml:space="preserve"> little or no progress even when teaching approaches are targeted particularly in a pupil’s differentiated area of weakness </w:t>
      </w:r>
    </w:p>
    <w:p w14:paraId="73E15A39" w14:textId="77777777" w:rsidR="00710815" w:rsidRPr="00CD3F04" w:rsidRDefault="00710815" w:rsidP="00710815">
      <w:pPr>
        <w:autoSpaceDE w:val="0"/>
        <w:autoSpaceDN w:val="0"/>
        <w:adjustRightInd w:val="0"/>
        <w:spacing w:after="0" w:line="240" w:lineRule="auto"/>
        <w:ind w:left="567" w:hanging="283"/>
        <w:rPr>
          <w:rFonts w:cs="Helvetica"/>
          <w:sz w:val="20"/>
          <w:szCs w:val="20"/>
        </w:rPr>
      </w:pPr>
      <w:r w:rsidRPr="00CD3F04">
        <w:rPr>
          <w:rFonts w:cs="Symbol"/>
          <w:sz w:val="20"/>
          <w:szCs w:val="20"/>
        </w:rPr>
        <w:t xml:space="preserve">• </w:t>
      </w:r>
      <w:r w:rsidRPr="00CD3F04">
        <w:rPr>
          <w:rFonts w:cs="Symbol"/>
          <w:sz w:val="20"/>
          <w:szCs w:val="20"/>
        </w:rPr>
        <w:tab/>
      </w:r>
      <w:r w:rsidRPr="00CD3F04">
        <w:rPr>
          <w:rFonts w:cs="Helvetica"/>
          <w:sz w:val="20"/>
          <w:szCs w:val="20"/>
        </w:rPr>
        <w:t>Shows signs of difficulty in developing literacy or mathematics skills that result in poor attainment in some curriculum areas</w:t>
      </w:r>
    </w:p>
    <w:p w14:paraId="274F26BB" w14:textId="77777777" w:rsidR="00710815" w:rsidRPr="00CD3F04" w:rsidRDefault="00710815" w:rsidP="00710815">
      <w:pPr>
        <w:autoSpaceDE w:val="0"/>
        <w:autoSpaceDN w:val="0"/>
        <w:adjustRightInd w:val="0"/>
        <w:spacing w:after="0" w:line="240" w:lineRule="auto"/>
        <w:ind w:left="567" w:hanging="283"/>
        <w:rPr>
          <w:rFonts w:cs="Helvetica"/>
          <w:sz w:val="20"/>
          <w:szCs w:val="20"/>
        </w:rPr>
      </w:pPr>
      <w:r w:rsidRPr="00CD3F04">
        <w:rPr>
          <w:rFonts w:cs="Symbol"/>
          <w:sz w:val="20"/>
          <w:szCs w:val="20"/>
        </w:rPr>
        <w:t xml:space="preserve">• </w:t>
      </w:r>
      <w:r w:rsidRPr="00CD3F04">
        <w:rPr>
          <w:rFonts w:cs="Symbol"/>
          <w:sz w:val="20"/>
          <w:szCs w:val="20"/>
        </w:rPr>
        <w:tab/>
      </w:r>
      <w:r w:rsidRPr="00CD3F04">
        <w:rPr>
          <w:rFonts w:cs="Helvetica"/>
          <w:sz w:val="20"/>
          <w:szCs w:val="20"/>
        </w:rPr>
        <w:t>Presents persistent emotional and / or social difficulties which are not ameliorated by the behaviour management techniques usually employed in the school</w:t>
      </w:r>
    </w:p>
    <w:p w14:paraId="228DAEAD" w14:textId="77777777" w:rsidR="00710815" w:rsidRPr="00CD3F04" w:rsidRDefault="00710815" w:rsidP="00710815">
      <w:pPr>
        <w:autoSpaceDE w:val="0"/>
        <w:autoSpaceDN w:val="0"/>
        <w:adjustRightInd w:val="0"/>
        <w:spacing w:after="0" w:line="240" w:lineRule="auto"/>
        <w:ind w:left="567" w:hanging="283"/>
        <w:rPr>
          <w:rFonts w:cs="Helvetica"/>
          <w:sz w:val="20"/>
          <w:szCs w:val="20"/>
        </w:rPr>
      </w:pPr>
      <w:r w:rsidRPr="00CD3F04">
        <w:rPr>
          <w:rFonts w:cs="Symbol"/>
          <w:sz w:val="20"/>
          <w:szCs w:val="20"/>
        </w:rPr>
        <w:t xml:space="preserve">• </w:t>
      </w:r>
      <w:r w:rsidRPr="00CD3F04">
        <w:rPr>
          <w:rFonts w:cs="Symbol"/>
          <w:sz w:val="20"/>
          <w:szCs w:val="20"/>
        </w:rPr>
        <w:tab/>
      </w:r>
      <w:r w:rsidRPr="00CD3F04">
        <w:rPr>
          <w:rFonts w:cs="Helvetica"/>
          <w:sz w:val="20"/>
          <w:szCs w:val="20"/>
        </w:rPr>
        <w:t>Has sensory or physical problems, and continues to make little or no progress despite the provision of specialist equipment</w:t>
      </w:r>
    </w:p>
    <w:p w14:paraId="3072D50D" w14:textId="77777777" w:rsidR="00710815" w:rsidRPr="00CD3F04" w:rsidRDefault="00710815" w:rsidP="00710815">
      <w:pPr>
        <w:autoSpaceDE w:val="0"/>
        <w:autoSpaceDN w:val="0"/>
        <w:adjustRightInd w:val="0"/>
        <w:spacing w:after="0" w:line="240" w:lineRule="auto"/>
        <w:ind w:left="567" w:hanging="283"/>
        <w:rPr>
          <w:rFonts w:cs="Helvetica"/>
          <w:sz w:val="20"/>
          <w:szCs w:val="20"/>
        </w:rPr>
      </w:pPr>
      <w:r w:rsidRPr="00CD3F04">
        <w:rPr>
          <w:rFonts w:cs="Symbol"/>
          <w:sz w:val="20"/>
          <w:szCs w:val="20"/>
        </w:rPr>
        <w:t xml:space="preserve">• </w:t>
      </w:r>
      <w:r w:rsidRPr="00CD3F04">
        <w:rPr>
          <w:rFonts w:cs="Symbol"/>
          <w:sz w:val="20"/>
          <w:szCs w:val="20"/>
        </w:rPr>
        <w:tab/>
      </w:r>
      <w:r w:rsidRPr="00CD3F04">
        <w:rPr>
          <w:rFonts w:cs="Helvetica"/>
          <w:sz w:val="20"/>
          <w:szCs w:val="20"/>
        </w:rPr>
        <w:t>Has communication and / or interaction difficulties, and continues to make little or no progress despite the provision of a differentiated curriculum</w:t>
      </w:r>
    </w:p>
    <w:p w14:paraId="40642206" w14:textId="77777777" w:rsidR="00710815" w:rsidRPr="00CD3F04" w:rsidRDefault="00710815" w:rsidP="00710815">
      <w:pPr>
        <w:pStyle w:val="ListParagraph"/>
        <w:numPr>
          <w:ilvl w:val="1"/>
          <w:numId w:val="6"/>
        </w:numPr>
        <w:autoSpaceDE w:val="0"/>
        <w:autoSpaceDN w:val="0"/>
        <w:adjustRightInd w:val="0"/>
        <w:spacing w:after="0" w:line="240" w:lineRule="auto"/>
        <w:ind w:left="567" w:hanging="283"/>
        <w:rPr>
          <w:rFonts w:cs="Helvetica"/>
          <w:sz w:val="20"/>
          <w:szCs w:val="20"/>
        </w:rPr>
      </w:pPr>
      <w:r w:rsidRPr="00CD3F04">
        <w:rPr>
          <w:rFonts w:cs="Symbol"/>
          <w:sz w:val="20"/>
          <w:szCs w:val="20"/>
        </w:rPr>
        <w:t>H</w:t>
      </w:r>
      <w:r w:rsidRPr="00CD3F04">
        <w:rPr>
          <w:rFonts w:cs="Helvetica"/>
          <w:sz w:val="20"/>
          <w:szCs w:val="20"/>
        </w:rPr>
        <w:t>as a visual (VI), hearing (HI) or multi-Sensory (MSI) impairment that the class teacher needs to be aware of, but with classroom management does not adversely affect the pupil’s learning</w:t>
      </w:r>
    </w:p>
    <w:p w14:paraId="5C7A12E6" w14:textId="77777777" w:rsidR="00710815" w:rsidRPr="00CD3F04" w:rsidRDefault="00710815" w:rsidP="00710815">
      <w:pPr>
        <w:autoSpaceDE w:val="0"/>
        <w:autoSpaceDN w:val="0"/>
        <w:adjustRightInd w:val="0"/>
        <w:spacing w:after="0" w:line="240" w:lineRule="auto"/>
        <w:ind w:left="567" w:hanging="283"/>
        <w:rPr>
          <w:rFonts w:cs="Helvetica"/>
          <w:sz w:val="20"/>
          <w:szCs w:val="20"/>
        </w:rPr>
      </w:pPr>
      <w:r w:rsidRPr="00CD3F04">
        <w:rPr>
          <w:rFonts w:cs="Symbol"/>
          <w:sz w:val="20"/>
          <w:szCs w:val="20"/>
        </w:rPr>
        <w:t xml:space="preserve">• </w:t>
      </w:r>
      <w:r w:rsidRPr="00CD3F04">
        <w:rPr>
          <w:rFonts w:cs="Symbol"/>
          <w:sz w:val="20"/>
          <w:szCs w:val="20"/>
        </w:rPr>
        <w:tab/>
      </w:r>
      <w:r w:rsidRPr="00CD3F04">
        <w:rPr>
          <w:rFonts w:cs="Helvetica"/>
          <w:sz w:val="20"/>
          <w:szCs w:val="20"/>
        </w:rPr>
        <w:t>Has social, emotional (perhaps temporary) difficulties including interaction and self-belief</w:t>
      </w:r>
    </w:p>
    <w:p w14:paraId="5233EFC6" w14:textId="77777777" w:rsidR="00710815" w:rsidRPr="00CD3F04" w:rsidRDefault="00710815" w:rsidP="00710815">
      <w:pPr>
        <w:autoSpaceDE w:val="0"/>
        <w:autoSpaceDN w:val="0"/>
        <w:adjustRightInd w:val="0"/>
        <w:spacing w:after="0" w:line="240" w:lineRule="auto"/>
        <w:ind w:left="567" w:hanging="283"/>
        <w:rPr>
          <w:rFonts w:cs="Helvetica"/>
          <w:sz w:val="20"/>
          <w:szCs w:val="20"/>
        </w:rPr>
      </w:pPr>
    </w:p>
    <w:p w14:paraId="2D826030" w14:textId="77777777" w:rsidR="00710815" w:rsidRPr="00CD3F04" w:rsidRDefault="00710815" w:rsidP="00710815">
      <w:pPr>
        <w:autoSpaceDE w:val="0"/>
        <w:autoSpaceDN w:val="0"/>
        <w:adjustRightInd w:val="0"/>
        <w:spacing w:after="0" w:line="240" w:lineRule="auto"/>
        <w:rPr>
          <w:rFonts w:cs="Helvetica-Bold"/>
          <w:b/>
          <w:bCs/>
          <w:sz w:val="20"/>
          <w:szCs w:val="20"/>
        </w:rPr>
      </w:pPr>
      <w:r w:rsidRPr="00CD3F04">
        <w:rPr>
          <w:rFonts w:cs="Helvetica-Bold"/>
          <w:b/>
          <w:bCs/>
          <w:sz w:val="20"/>
          <w:szCs w:val="20"/>
        </w:rPr>
        <w:lastRenderedPageBreak/>
        <w:t>At t</w:t>
      </w:r>
      <w:r w:rsidRPr="00FF03D3">
        <w:rPr>
          <w:rFonts w:cs="Helvetica-Bold"/>
          <w:b/>
          <w:bCs/>
          <w:strike/>
          <w:sz w:val="20"/>
          <w:szCs w:val="20"/>
        </w:rPr>
        <w:t>he</w:t>
      </w:r>
      <w:r w:rsidRPr="00CD3F04">
        <w:rPr>
          <w:rFonts w:cs="Helvetica-Bold"/>
          <w:b/>
          <w:bCs/>
          <w:sz w:val="20"/>
          <w:szCs w:val="20"/>
        </w:rPr>
        <w:t xml:space="preserve"> SEND support </w:t>
      </w:r>
      <w:r w:rsidRPr="00FF03D3">
        <w:rPr>
          <w:rFonts w:cs="Helvetica-Bold"/>
          <w:b/>
          <w:bCs/>
          <w:strike/>
          <w:sz w:val="20"/>
          <w:szCs w:val="20"/>
        </w:rPr>
        <w:t>stage</w:t>
      </w:r>
      <w:r w:rsidRPr="00CD3F04">
        <w:rPr>
          <w:rFonts w:cs="Helvetica-Bold"/>
          <w:b/>
          <w:bCs/>
          <w:sz w:val="20"/>
          <w:szCs w:val="20"/>
        </w:rPr>
        <w:t xml:space="preserve">s: </w:t>
      </w:r>
    </w:p>
    <w:p w14:paraId="7DB0E26E"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Despite having been monitored with additional focus or support as well as high quality teaching, there are still concerns regarding the child</w:t>
      </w:r>
    </w:p>
    <w:p w14:paraId="05EBA3BB" w14:textId="77777777" w:rsidR="00710815" w:rsidRPr="00CD3F04" w:rsidRDefault="00710815" w:rsidP="00710815">
      <w:pPr>
        <w:autoSpaceDE w:val="0"/>
        <w:autoSpaceDN w:val="0"/>
        <w:adjustRightInd w:val="0"/>
        <w:spacing w:after="0" w:line="240" w:lineRule="auto"/>
        <w:rPr>
          <w:rFonts w:cs="Helvetica"/>
          <w:sz w:val="20"/>
          <w:szCs w:val="20"/>
        </w:rPr>
      </w:pPr>
    </w:p>
    <w:p w14:paraId="3BF4E386" w14:textId="77777777" w:rsidR="00710815" w:rsidRPr="00CD3F04" w:rsidRDefault="00710815" w:rsidP="00710815">
      <w:pPr>
        <w:autoSpaceDE w:val="0"/>
        <w:autoSpaceDN w:val="0"/>
        <w:adjustRightInd w:val="0"/>
        <w:spacing w:after="0" w:line="240" w:lineRule="auto"/>
        <w:ind w:left="567" w:hanging="283"/>
        <w:rPr>
          <w:rFonts w:cs="Helvetica"/>
          <w:sz w:val="20"/>
          <w:szCs w:val="20"/>
        </w:rPr>
      </w:pPr>
      <w:r w:rsidRPr="00CD3F04">
        <w:rPr>
          <w:rFonts w:cs="Symbol"/>
          <w:sz w:val="20"/>
          <w:szCs w:val="20"/>
        </w:rPr>
        <w:t xml:space="preserve">• </w:t>
      </w:r>
      <w:r w:rsidRPr="00CD3F04">
        <w:rPr>
          <w:rFonts w:cs="Symbol"/>
          <w:sz w:val="20"/>
          <w:szCs w:val="20"/>
        </w:rPr>
        <w:tab/>
      </w:r>
      <w:r w:rsidRPr="00CD3F04">
        <w:rPr>
          <w:rFonts w:cs="Helvetica"/>
          <w:sz w:val="20"/>
          <w:szCs w:val="20"/>
        </w:rPr>
        <w:t>continues to make little or no progress in specific areas over a long period of time</w:t>
      </w:r>
    </w:p>
    <w:p w14:paraId="3CC95410" w14:textId="77777777" w:rsidR="00710815" w:rsidRPr="00CD3F04" w:rsidRDefault="00710815" w:rsidP="00710815">
      <w:pPr>
        <w:autoSpaceDE w:val="0"/>
        <w:autoSpaceDN w:val="0"/>
        <w:adjustRightInd w:val="0"/>
        <w:spacing w:after="0" w:line="240" w:lineRule="auto"/>
        <w:ind w:left="567" w:hanging="283"/>
        <w:rPr>
          <w:rFonts w:cs="Helvetica"/>
          <w:sz w:val="20"/>
          <w:szCs w:val="20"/>
        </w:rPr>
      </w:pPr>
      <w:r w:rsidRPr="00CD3F04">
        <w:rPr>
          <w:rFonts w:cs="Symbol"/>
          <w:sz w:val="20"/>
          <w:szCs w:val="20"/>
        </w:rPr>
        <w:t xml:space="preserve">• </w:t>
      </w:r>
      <w:r w:rsidRPr="00CD3F04">
        <w:rPr>
          <w:rFonts w:cs="Symbol"/>
          <w:sz w:val="20"/>
          <w:szCs w:val="20"/>
        </w:rPr>
        <w:tab/>
      </w:r>
      <w:r w:rsidRPr="00CD3F04">
        <w:rPr>
          <w:rFonts w:cs="Helvetica"/>
          <w:sz w:val="20"/>
          <w:szCs w:val="20"/>
        </w:rPr>
        <w:t>continues to work at National Curriculum levels substantially lower than that of his/her peers</w:t>
      </w:r>
    </w:p>
    <w:p w14:paraId="12AAAF20" w14:textId="77777777" w:rsidR="00710815" w:rsidRPr="00CD3F04" w:rsidRDefault="00710815" w:rsidP="00710815">
      <w:pPr>
        <w:autoSpaceDE w:val="0"/>
        <w:autoSpaceDN w:val="0"/>
        <w:adjustRightInd w:val="0"/>
        <w:spacing w:after="0" w:line="240" w:lineRule="auto"/>
        <w:ind w:left="567" w:hanging="283"/>
        <w:rPr>
          <w:rFonts w:cs="Helvetica"/>
          <w:sz w:val="20"/>
          <w:szCs w:val="20"/>
        </w:rPr>
      </w:pPr>
      <w:r w:rsidRPr="00CD3F04">
        <w:rPr>
          <w:rFonts w:cs="Symbol"/>
          <w:sz w:val="20"/>
          <w:szCs w:val="20"/>
        </w:rPr>
        <w:t xml:space="preserve">• </w:t>
      </w:r>
      <w:r w:rsidRPr="00CD3F04">
        <w:rPr>
          <w:rFonts w:cs="Symbol"/>
          <w:sz w:val="20"/>
          <w:szCs w:val="20"/>
        </w:rPr>
        <w:tab/>
      </w:r>
      <w:r w:rsidRPr="00CD3F04">
        <w:rPr>
          <w:rFonts w:cs="Helvetica"/>
          <w:sz w:val="20"/>
          <w:szCs w:val="20"/>
        </w:rPr>
        <w:t>continues to have difficulty in developing literacy and maths skills</w:t>
      </w:r>
    </w:p>
    <w:p w14:paraId="390D12C7" w14:textId="77777777" w:rsidR="00710815" w:rsidRPr="00CD3F04" w:rsidRDefault="00710815" w:rsidP="00710815">
      <w:pPr>
        <w:autoSpaceDE w:val="0"/>
        <w:autoSpaceDN w:val="0"/>
        <w:adjustRightInd w:val="0"/>
        <w:spacing w:after="0" w:line="240" w:lineRule="auto"/>
        <w:ind w:left="567" w:hanging="283"/>
        <w:rPr>
          <w:rFonts w:cs="Helvetica"/>
          <w:sz w:val="20"/>
          <w:szCs w:val="20"/>
        </w:rPr>
      </w:pPr>
      <w:r w:rsidRPr="00CD3F04">
        <w:rPr>
          <w:rFonts w:cs="Symbol"/>
          <w:sz w:val="20"/>
          <w:szCs w:val="20"/>
        </w:rPr>
        <w:t xml:space="preserve">• </w:t>
      </w:r>
      <w:r w:rsidRPr="00CD3F04">
        <w:rPr>
          <w:rFonts w:cs="Symbol"/>
          <w:sz w:val="20"/>
          <w:szCs w:val="20"/>
        </w:rPr>
        <w:tab/>
      </w:r>
      <w:r w:rsidRPr="00CD3F04">
        <w:rPr>
          <w:rFonts w:cs="Helvetica"/>
          <w:sz w:val="20"/>
          <w:szCs w:val="20"/>
        </w:rPr>
        <w:t>has emotional or social difficulties which substantially and regularly interfere with the child’s own learning or that of the class group, despite having an individualised behaviour management programme</w:t>
      </w:r>
    </w:p>
    <w:p w14:paraId="45961FF4" w14:textId="77777777" w:rsidR="00710815" w:rsidRPr="00CD3F04" w:rsidRDefault="00710815" w:rsidP="00710815">
      <w:pPr>
        <w:autoSpaceDE w:val="0"/>
        <w:autoSpaceDN w:val="0"/>
        <w:adjustRightInd w:val="0"/>
        <w:spacing w:after="0" w:line="240" w:lineRule="auto"/>
        <w:ind w:left="567" w:hanging="283"/>
        <w:rPr>
          <w:rFonts w:cs="Helvetica"/>
          <w:sz w:val="20"/>
          <w:szCs w:val="20"/>
        </w:rPr>
      </w:pPr>
      <w:r w:rsidRPr="00CD3F04">
        <w:rPr>
          <w:rFonts w:cs="Symbol"/>
          <w:sz w:val="20"/>
          <w:szCs w:val="20"/>
        </w:rPr>
        <w:t xml:space="preserve">• </w:t>
      </w:r>
      <w:r w:rsidRPr="00CD3F04">
        <w:rPr>
          <w:rFonts w:cs="Symbol"/>
          <w:sz w:val="20"/>
          <w:szCs w:val="20"/>
        </w:rPr>
        <w:tab/>
      </w:r>
      <w:r w:rsidRPr="00CD3F04">
        <w:rPr>
          <w:rFonts w:cs="Helvetica"/>
          <w:sz w:val="20"/>
          <w:szCs w:val="20"/>
        </w:rPr>
        <w:t>has sensory or physical needs, and requires additional specialist equipment or regular advice or visits by a specialist service</w:t>
      </w:r>
    </w:p>
    <w:p w14:paraId="2B54AE4E" w14:textId="77777777" w:rsidR="00710815" w:rsidRPr="00CD3F04" w:rsidRDefault="00710815" w:rsidP="00710815">
      <w:pPr>
        <w:autoSpaceDE w:val="0"/>
        <w:autoSpaceDN w:val="0"/>
        <w:adjustRightInd w:val="0"/>
        <w:spacing w:after="0" w:line="240" w:lineRule="auto"/>
        <w:ind w:left="567" w:hanging="283"/>
        <w:rPr>
          <w:rFonts w:cs="Helvetica"/>
          <w:sz w:val="20"/>
          <w:szCs w:val="20"/>
        </w:rPr>
      </w:pPr>
      <w:r w:rsidRPr="00CD3F04">
        <w:rPr>
          <w:rFonts w:cs="Symbol"/>
          <w:sz w:val="20"/>
          <w:szCs w:val="20"/>
        </w:rPr>
        <w:t xml:space="preserve">• </w:t>
      </w:r>
      <w:r w:rsidRPr="00CD3F04">
        <w:rPr>
          <w:rFonts w:cs="Symbol"/>
          <w:sz w:val="20"/>
          <w:szCs w:val="20"/>
        </w:rPr>
        <w:tab/>
      </w:r>
      <w:r w:rsidRPr="00CD3F04">
        <w:rPr>
          <w:rFonts w:cs="Helvetica"/>
          <w:sz w:val="20"/>
          <w:szCs w:val="20"/>
        </w:rPr>
        <w:t>has an on-going communication or interaction difficulty that impedes the development of social relationships and cause substantial barriers to learning</w:t>
      </w:r>
    </w:p>
    <w:p w14:paraId="6AAFB7EE" w14:textId="77777777" w:rsidR="00710815" w:rsidRPr="00CD3F04" w:rsidRDefault="00710815" w:rsidP="00710815">
      <w:pPr>
        <w:autoSpaceDE w:val="0"/>
        <w:autoSpaceDN w:val="0"/>
        <w:adjustRightInd w:val="0"/>
        <w:spacing w:after="0" w:line="240" w:lineRule="auto"/>
        <w:rPr>
          <w:rFonts w:cs="Helvetica"/>
          <w:sz w:val="20"/>
          <w:szCs w:val="20"/>
        </w:rPr>
      </w:pPr>
    </w:p>
    <w:p w14:paraId="72301E3E" w14:textId="77777777" w:rsidR="00A85CEF" w:rsidRDefault="00710815" w:rsidP="00A85CEF">
      <w:pPr>
        <w:spacing w:after="0"/>
        <w:rPr>
          <w:rFonts w:cs="Helvetica-Bold"/>
          <w:b/>
          <w:bCs/>
          <w:sz w:val="20"/>
          <w:szCs w:val="20"/>
        </w:rPr>
      </w:pPr>
      <w:r w:rsidRPr="00CD3F04">
        <w:rPr>
          <w:rFonts w:cs="Helvetica-Bold"/>
          <w:b/>
          <w:bCs/>
          <w:sz w:val="20"/>
          <w:szCs w:val="20"/>
        </w:rPr>
        <w:t xml:space="preserve">Possibly leading to an Education and Health Care Plan: </w:t>
      </w:r>
    </w:p>
    <w:p w14:paraId="3B05293C" w14:textId="77777777" w:rsidR="00710815" w:rsidRPr="00CD3F04" w:rsidRDefault="00710815" w:rsidP="00A85CEF">
      <w:pPr>
        <w:spacing w:after="0"/>
        <w:rPr>
          <w:rFonts w:cs="Helvetica"/>
          <w:sz w:val="20"/>
          <w:szCs w:val="20"/>
        </w:rPr>
      </w:pPr>
      <w:r w:rsidRPr="00CD3F04">
        <w:rPr>
          <w:rFonts w:cs="Helvetica"/>
          <w:sz w:val="20"/>
          <w:szCs w:val="20"/>
        </w:rPr>
        <w:t xml:space="preserve">If, despite having had an individualised programme and concentrated support under SEND support, the child continues to show a lack of significant progress (over a reasonable period of time), evidence will be collected. This evidence will be considered with the staff involved, the child’s parent’s </w:t>
      </w:r>
      <w:r w:rsidRPr="00261BB7">
        <w:rPr>
          <w:rFonts w:cs="Helvetica"/>
          <w:sz w:val="20"/>
          <w:szCs w:val="20"/>
        </w:rPr>
        <w:t>views</w:t>
      </w:r>
      <w:r w:rsidR="003D69B9">
        <w:rPr>
          <w:rFonts w:cs="Helvetica"/>
          <w:sz w:val="20"/>
          <w:szCs w:val="20"/>
        </w:rPr>
        <w:t xml:space="preserve">.  </w:t>
      </w:r>
      <w:r w:rsidRPr="00CD3F04">
        <w:rPr>
          <w:rFonts w:cs="Helvetica"/>
          <w:sz w:val="20"/>
          <w:szCs w:val="20"/>
        </w:rPr>
        <w:t>It may be necessary for a referral for Statutory Assessment.</w:t>
      </w:r>
    </w:p>
    <w:p w14:paraId="500BAE40" w14:textId="1FF0F050" w:rsidR="00710815" w:rsidRPr="00261BB7" w:rsidRDefault="00710815" w:rsidP="00710815">
      <w:pPr>
        <w:autoSpaceDE w:val="0"/>
        <w:autoSpaceDN w:val="0"/>
        <w:adjustRightInd w:val="0"/>
        <w:spacing w:after="0" w:line="240" w:lineRule="auto"/>
        <w:rPr>
          <w:rFonts w:cs="Helvetica"/>
          <w:strike/>
          <w:sz w:val="20"/>
          <w:szCs w:val="20"/>
        </w:rPr>
      </w:pPr>
      <w:r w:rsidRPr="00CD3F04">
        <w:rPr>
          <w:rFonts w:cs="Helvetica"/>
          <w:sz w:val="20"/>
          <w:szCs w:val="20"/>
        </w:rPr>
        <w:t xml:space="preserve">Parents have the right to make a Parental Referral for Statutory Assessment. Information about this process can be gained from </w:t>
      </w:r>
      <w:r w:rsidRPr="004A7ABF">
        <w:rPr>
          <w:rFonts w:cs="Helvetica"/>
          <w:sz w:val="20"/>
          <w:szCs w:val="20"/>
        </w:rPr>
        <w:t xml:space="preserve">the </w:t>
      </w:r>
      <w:r w:rsidR="00FF03D3" w:rsidRPr="004A7ABF">
        <w:rPr>
          <w:rFonts w:cs="Helvetica"/>
          <w:sz w:val="20"/>
          <w:szCs w:val="20"/>
        </w:rPr>
        <w:t xml:space="preserve">Local Offer </w:t>
      </w:r>
      <w:r w:rsidRPr="004A7ABF">
        <w:rPr>
          <w:rFonts w:cs="Helvetica"/>
          <w:sz w:val="20"/>
          <w:szCs w:val="20"/>
        </w:rPr>
        <w:t>though</w:t>
      </w:r>
      <w:r w:rsidRPr="00CD3F04">
        <w:rPr>
          <w:rFonts w:cs="Helvetica"/>
          <w:sz w:val="20"/>
          <w:szCs w:val="20"/>
        </w:rPr>
        <w:t xml:space="preserve"> it is strongly advised that parents should discuss such a referral with the head teacher or SENCO prior to taking such action</w:t>
      </w:r>
      <w:r w:rsidRPr="00261BB7">
        <w:rPr>
          <w:rFonts w:cs="Helvetica"/>
          <w:strike/>
          <w:sz w:val="20"/>
          <w:szCs w:val="20"/>
        </w:rPr>
        <w:t xml:space="preserve"> </w:t>
      </w:r>
    </w:p>
    <w:p w14:paraId="6B28A3B7" w14:textId="77777777" w:rsidR="00710815" w:rsidRPr="00CD3F04" w:rsidRDefault="00710815" w:rsidP="00710815">
      <w:pPr>
        <w:autoSpaceDE w:val="0"/>
        <w:autoSpaceDN w:val="0"/>
        <w:adjustRightInd w:val="0"/>
        <w:spacing w:after="0" w:line="240" w:lineRule="auto"/>
        <w:rPr>
          <w:rFonts w:cs="Helvetica-Bold"/>
          <w:b/>
          <w:bCs/>
          <w:sz w:val="20"/>
          <w:szCs w:val="20"/>
        </w:rPr>
      </w:pPr>
    </w:p>
    <w:p w14:paraId="111D94DA" w14:textId="0114D527" w:rsidR="00710815" w:rsidRDefault="00710815" w:rsidP="00710815">
      <w:pPr>
        <w:autoSpaceDE w:val="0"/>
        <w:autoSpaceDN w:val="0"/>
        <w:adjustRightInd w:val="0"/>
        <w:spacing w:after="0" w:line="240" w:lineRule="auto"/>
        <w:rPr>
          <w:rFonts w:cs="Helvetica-Bold"/>
          <w:b/>
          <w:bCs/>
          <w:sz w:val="20"/>
          <w:szCs w:val="20"/>
          <w:u w:val="single"/>
        </w:rPr>
      </w:pPr>
      <w:r w:rsidRPr="00CD3F04">
        <w:rPr>
          <w:rFonts w:cs="Helvetica-Bold"/>
          <w:b/>
          <w:bCs/>
          <w:sz w:val="20"/>
          <w:szCs w:val="20"/>
          <w:u w:val="single"/>
        </w:rPr>
        <w:t>Request for Statutory Assessment: Education, Health and Care Plan (EHCP)</w:t>
      </w:r>
    </w:p>
    <w:p w14:paraId="1741F99C" w14:textId="77777777" w:rsidR="004A7ABF" w:rsidRPr="00CD3F04" w:rsidRDefault="004A7ABF" w:rsidP="00710815">
      <w:pPr>
        <w:autoSpaceDE w:val="0"/>
        <w:autoSpaceDN w:val="0"/>
        <w:adjustRightInd w:val="0"/>
        <w:spacing w:after="0" w:line="240" w:lineRule="auto"/>
        <w:rPr>
          <w:rFonts w:cs="Helvetica-Bold"/>
          <w:b/>
          <w:bCs/>
          <w:sz w:val="20"/>
          <w:szCs w:val="20"/>
        </w:rPr>
      </w:pPr>
    </w:p>
    <w:p w14:paraId="36E41BEE" w14:textId="77777777" w:rsidR="00261BB7" w:rsidRPr="00C55C34" w:rsidRDefault="00710815" w:rsidP="00C55C34">
      <w:pPr>
        <w:autoSpaceDE w:val="0"/>
        <w:autoSpaceDN w:val="0"/>
        <w:adjustRightInd w:val="0"/>
        <w:spacing w:after="0" w:line="240" w:lineRule="auto"/>
        <w:rPr>
          <w:rFonts w:cs="Helvetica"/>
          <w:strike/>
          <w:sz w:val="20"/>
          <w:szCs w:val="20"/>
        </w:rPr>
      </w:pPr>
      <w:r w:rsidRPr="00CD3F04">
        <w:rPr>
          <w:rFonts w:cs="Helvetica-Bold"/>
          <w:bCs/>
          <w:sz w:val="20"/>
          <w:szCs w:val="20"/>
        </w:rPr>
        <w:t xml:space="preserve">If, despite the best efforts of all involved, a pupil has needs which are not being met by the provision </w:t>
      </w:r>
      <w:r w:rsidR="00345CE9">
        <w:rPr>
          <w:rFonts w:cs="Helvetica-Bold"/>
          <w:bCs/>
          <w:sz w:val="20"/>
          <w:szCs w:val="20"/>
        </w:rPr>
        <w:t xml:space="preserve">The Federation </w:t>
      </w:r>
      <w:r w:rsidRPr="00CD3F04">
        <w:rPr>
          <w:rFonts w:cs="Helvetica-Bold"/>
          <w:bCs/>
          <w:sz w:val="20"/>
          <w:szCs w:val="20"/>
        </w:rPr>
        <w:t xml:space="preserve">has in place it may be necessary to apply to the Local Authority for a Statutory Assessment of the pupils’ needs. The LA will </w:t>
      </w:r>
      <w:r w:rsidRPr="00CD3F04">
        <w:rPr>
          <w:rFonts w:cs="Helvetica"/>
          <w:sz w:val="20"/>
          <w:szCs w:val="20"/>
        </w:rPr>
        <w:t>consider the need for statutory assessment and</w:t>
      </w:r>
      <w:r w:rsidR="00C55C34">
        <w:rPr>
          <w:rFonts w:cs="Helvetica"/>
          <w:sz w:val="20"/>
          <w:szCs w:val="20"/>
        </w:rPr>
        <w:t>,</w:t>
      </w:r>
      <w:r w:rsidRPr="00CD3F04">
        <w:rPr>
          <w:rFonts w:cs="Helvetica"/>
          <w:sz w:val="20"/>
          <w:szCs w:val="20"/>
        </w:rPr>
        <w:t xml:space="preserve"> if appropriate</w:t>
      </w:r>
      <w:r w:rsidR="00C55C34">
        <w:rPr>
          <w:rFonts w:cs="Helvetica"/>
          <w:sz w:val="20"/>
          <w:szCs w:val="20"/>
        </w:rPr>
        <w:t>,</w:t>
      </w:r>
      <w:r w:rsidRPr="00CD3F04">
        <w:rPr>
          <w:rFonts w:cs="Helvetica"/>
          <w:sz w:val="20"/>
          <w:szCs w:val="20"/>
        </w:rPr>
        <w:t xml:space="preserve"> makes a multi-disciplinary assessment.</w:t>
      </w:r>
      <w:r w:rsidR="00BF0B42">
        <w:rPr>
          <w:rFonts w:cs="Helvetica"/>
          <w:sz w:val="20"/>
          <w:szCs w:val="20"/>
        </w:rPr>
        <w:t xml:space="preserve"> </w:t>
      </w:r>
      <w:r w:rsidR="00BF0B42" w:rsidRPr="00BF0B42">
        <w:rPr>
          <w:rFonts w:cs="Helvetica"/>
          <w:sz w:val="20"/>
          <w:szCs w:val="20"/>
        </w:rPr>
        <w:t xml:space="preserve">The LA will apply the guidance </w:t>
      </w:r>
      <w:r w:rsidR="008A61B2">
        <w:rPr>
          <w:rFonts w:cs="Helvetica"/>
          <w:sz w:val="20"/>
          <w:szCs w:val="20"/>
        </w:rPr>
        <w:t>criteria set out for practitioners</w:t>
      </w:r>
      <w:r w:rsidR="00BF0B42" w:rsidRPr="00BF0B42">
        <w:rPr>
          <w:rFonts w:cs="Helvetica"/>
          <w:sz w:val="20"/>
          <w:szCs w:val="20"/>
        </w:rPr>
        <w:t xml:space="preserve"> to support planning and decision making,</w:t>
      </w:r>
      <w:r w:rsidR="00C55C34">
        <w:rPr>
          <w:rFonts w:cs="Helvetica"/>
          <w:sz w:val="20"/>
          <w:szCs w:val="20"/>
        </w:rPr>
        <w:t xml:space="preserve"> </w:t>
      </w:r>
      <w:r w:rsidR="00BF0B42" w:rsidRPr="00BF0B42">
        <w:rPr>
          <w:rFonts w:cs="Helvetica"/>
          <w:sz w:val="20"/>
          <w:szCs w:val="20"/>
        </w:rPr>
        <w:t>in their detailed graduated approach.</w:t>
      </w:r>
      <w:r w:rsidR="00C55C34">
        <w:rPr>
          <w:rFonts w:cs="Helvetica"/>
          <w:sz w:val="20"/>
          <w:szCs w:val="20"/>
        </w:rPr>
        <w:t xml:space="preserve"> </w:t>
      </w:r>
      <w:r w:rsidR="00261BB7" w:rsidRPr="00C55C34">
        <w:rPr>
          <w:rFonts w:cs="Helvetica"/>
          <w:sz w:val="20"/>
          <w:szCs w:val="20"/>
        </w:rPr>
        <w:t xml:space="preserve">The Local Authority will follow the statutory assessment guidelines and timescales.( </w:t>
      </w:r>
      <w:hyperlink r:id="rId13" w:history="1">
        <w:r w:rsidR="00C55C34" w:rsidRPr="00C55C34">
          <w:rPr>
            <w:rStyle w:val="Hyperlink"/>
            <w:rFonts w:cs="Helvetica"/>
            <w:sz w:val="20"/>
            <w:szCs w:val="20"/>
          </w:rPr>
          <w:t>S</w:t>
        </w:r>
        <w:r w:rsidR="00261BB7" w:rsidRPr="00C55C34">
          <w:rPr>
            <w:rStyle w:val="Hyperlink"/>
            <w:rFonts w:cs="Helvetica"/>
            <w:sz w:val="20"/>
            <w:szCs w:val="20"/>
          </w:rPr>
          <w:t xml:space="preserve">ee </w:t>
        </w:r>
        <w:r w:rsidR="00C55C34" w:rsidRPr="00C55C34">
          <w:rPr>
            <w:rStyle w:val="Hyperlink"/>
            <w:rFonts w:cs="Helvetica"/>
            <w:sz w:val="20"/>
            <w:szCs w:val="20"/>
          </w:rPr>
          <w:t xml:space="preserve">Central Bedfordshire </w:t>
        </w:r>
        <w:r w:rsidR="00261BB7" w:rsidRPr="00C55C34">
          <w:rPr>
            <w:rStyle w:val="Hyperlink"/>
            <w:rFonts w:cs="Helvetica"/>
            <w:sz w:val="20"/>
            <w:szCs w:val="20"/>
          </w:rPr>
          <w:t>local offer</w:t>
        </w:r>
      </w:hyperlink>
      <w:r w:rsidR="00261BB7" w:rsidRPr="00C55C34">
        <w:rPr>
          <w:rFonts w:cs="Helvetica"/>
          <w:sz w:val="20"/>
          <w:szCs w:val="20"/>
        </w:rPr>
        <w:t xml:space="preserve">) </w:t>
      </w:r>
    </w:p>
    <w:p w14:paraId="68103DCB" w14:textId="77777777" w:rsidR="00261BB7" w:rsidRPr="00C55C34" w:rsidRDefault="00261BB7" w:rsidP="00261BB7">
      <w:pPr>
        <w:pStyle w:val="ListParagraph"/>
        <w:autoSpaceDE w:val="0"/>
        <w:autoSpaceDN w:val="0"/>
        <w:adjustRightInd w:val="0"/>
        <w:spacing w:after="0" w:line="240" w:lineRule="auto"/>
        <w:ind w:left="360"/>
        <w:rPr>
          <w:rFonts w:cs="Helvetica"/>
          <w:strike/>
          <w:sz w:val="20"/>
          <w:szCs w:val="20"/>
        </w:rPr>
      </w:pPr>
    </w:p>
    <w:p w14:paraId="521F87C3" w14:textId="77777777" w:rsidR="00710815" w:rsidRPr="00C55C34" w:rsidRDefault="00710815" w:rsidP="00710815">
      <w:pPr>
        <w:autoSpaceDE w:val="0"/>
        <w:autoSpaceDN w:val="0"/>
        <w:adjustRightInd w:val="0"/>
        <w:spacing w:after="0" w:line="240" w:lineRule="auto"/>
        <w:rPr>
          <w:rFonts w:cs="Helvetica-Bold"/>
          <w:b/>
          <w:bCs/>
          <w:sz w:val="20"/>
          <w:szCs w:val="20"/>
        </w:rPr>
      </w:pPr>
    </w:p>
    <w:p w14:paraId="1EA816B7" w14:textId="77777777" w:rsidR="00E621F7" w:rsidRPr="00C55C34" w:rsidRDefault="00E621F7" w:rsidP="00326D70">
      <w:pPr>
        <w:pStyle w:val="ListParagraph"/>
        <w:numPr>
          <w:ilvl w:val="0"/>
          <w:numId w:val="33"/>
        </w:numPr>
        <w:autoSpaceDE w:val="0"/>
        <w:autoSpaceDN w:val="0"/>
        <w:adjustRightInd w:val="0"/>
        <w:spacing w:after="0" w:line="240" w:lineRule="auto"/>
        <w:ind w:left="425" w:hanging="425"/>
        <w:rPr>
          <w:rFonts w:cs="Helvetica-Bold"/>
          <w:b/>
          <w:bCs/>
          <w:sz w:val="24"/>
          <w:szCs w:val="24"/>
        </w:rPr>
      </w:pPr>
      <w:r w:rsidRPr="00C55C34">
        <w:rPr>
          <w:rFonts w:cs="Helvetica-Bold"/>
          <w:b/>
          <w:bCs/>
          <w:sz w:val="24"/>
          <w:szCs w:val="24"/>
        </w:rPr>
        <w:t>Plan, do, review process</w:t>
      </w:r>
    </w:p>
    <w:p w14:paraId="317C19E9" w14:textId="77777777" w:rsidR="00710815" w:rsidRPr="00CD3F04" w:rsidRDefault="00710815" w:rsidP="00710815">
      <w:pPr>
        <w:autoSpaceDE w:val="0"/>
        <w:autoSpaceDN w:val="0"/>
        <w:adjustRightInd w:val="0"/>
        <w:spacing w:after="0" w:line="240" w:lineRule="auto"/>
        <w:rPr>
          <w:rFonts w:cs="Helvetica"/>
          <w:sz w:val="20"/>
          <w:szCs w:val="20"/>
        </w:rPr>
      </w:pPr>
    </w:p>
    <w:p w14:paraId="00FAD8AA"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 xml:space="preserve">This process is cyclical, </w:t>
      </w:r>
      <w:r w:rsidRPr="00CD3F04">
        <w:rPr>
          <w:rFonts w:cs="Helvetica-Bold"/>
          <w:bCs/>
          <w:sz w:val="20"/>
          <w:szCs w:val="20"/>
        </w:rPr>
        <w:t>assess</w:t>
      </w:r>
      <w:r w:rsidRPr="00CD3F04">
        <w:rPr>
          <w:rFonts w:cs="Helvetica"/>
          <w:sz w:val="20"/>
          <w:szCs w:val="20"/>
        </w:rPr>
        <w:t xml:space="preserve">ing the child, </w:t>
      </w:r>
      <w:r w:rsidRPr="00CD3F04">
        <w:rPr>
          <w:rFonts w:cs="Helvetica-Bold"/>
          <w:bCs/>
          <w:sz w:val="20"/>
          <w:szCs w:val="20"/>
        </w:rPr>
        <w:t>plan</w:t>
      </w:r>
      <w:r w:rsidRPr="00CD3F04">
        <w:rPr>
          <w:rFonts w:cs="Helvetica"/>
          <w:sz w:val="20"/>
          <w:szCs w:val="20"/>
        </w:rPr>
        <w:t xml:space="preserve">ning for the child, </w:t>
      </w:r>
      <w:r w:rsidRPr="00CD3F04">
        <w:rPr>
          <w:rFonts w:cs="Helvetica-Bold"/>
          <w:bCs/>
          <w:sz w:val="20"/>
          <w:szCs w:val="20"/>
        </w:rPr>
        <w:t>do</w:t>
      </w:r>
      <w:r w:rsidRPr="00CD3F04">
        <w:rPr>
          <w:rFonts w:cs="Helvetica"/>
          <w:sz w:val="20"/>
          <w:szCs w:val="20"/>
        </w:rPr>
        <w:t xml:space="preserve">ing/implementing the plans and </w:t>
      </w:r>
      <w:r w:rsidRPr="00CD3F04">
        <w:rPr>
          <w:rFonts w:cs="Helvetica-Bold"/>
          <w:bCs/>
          <w:sz w:val="20"/>
          <w:szCs w:val="20"/>
        </w:rPr>
        <w:t>review</w:t>
      </w:r>
      <w:r w:rsidRPr="00CD3F04">
        <w:rPr>
          <w:rFonts w:cs="Helvetica"/>
          <w:sz w:val="20"/>
          <w:szCs w:val="20"/>
        </w:rPr>
        <w:t xml:space="preserve">ing the outcomes.  </w:t>
      </w:r>
      <w:r>
        <w:rPr>
          <w:rFonts w:cs="Helvetica"/>
          <w:sz w:val="20"/>
          <w:szCs w:val="20"/>
        </w:rPr>
        <w:t>The Federation</w:t>
      </w:r>
      <w:r w:rsidRPr="00CD3F04">
        <w:rPr>
          <w:rFonts w:cs="Helvetica"/>
          <w:sz w:val="20"/>
          <w:szCs w:val="20"/>
        </w:rPr>
        <w:t xml:space="preserve"> follows the criteria for identifying SEND as suggested by The Code of Practice that states pupils are only identified as having a SEND if they continue to fail to make adequate progress once they have had all the appropriate</w:t>
      </w:r>
      <w:r w:rsidR="00C55C34">
        <w:rPr>
          <w:rFonts w:cs="Helvetica"/>
          <w:sz w:val="20"/>
          <w:szCs w:val="20"/>
        </w:rPr>
        <w:t xml:space="preserve"> </w:t>
      </w:r>
      <w:r w:rsidRPr="00CD3F04">
        <w:rPr>
          <w:rFonts w:cs="Helvetica"/>
          <w:sz w:val="20"/>
          <w:szCs w:val="20"/>
        </w:rPr>
        <w:t>interventions/adjustments and quality personalised teaching.</w:t>
      </w:r>
    </w:p>
    <w:p w14:paraId="32569D24" w14:textId="77777777" w:rsidR="00710815" w:rsidRPr="00CD3F04" w:rsidRDefault="00710815" w:rsidP="00710815">
      <w:pPr>
        <w:autoSpaceDE w:val="0"/>
        <w:autoSpaceDN w:val="0"/>
        <w:adjustRightInd w:val="0"/>
        <w:spacing w:after="0" w:line="240" w:lineRule="auto"/>
        <w:rPr>
          <w:rFonts w:cs="Helvetica"/>
          <w:sz w:val="20"/>
          <w:szCs w:val="20"/>
        </w:rPr>
      </w:pPr>
    </w:p>
    <w:p w14:paraId="3FD74E70" w14:textId="77777777" w:rsidR="00710815"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 xml:space="preserve">When considering SEND, a graduated response is </w:t>
      </w:r>
      <w:proofErr w:type="gramStart"/>
      <w:r w:rsidRPr="00CD3F04">
        <w:rPr>
          <w:rFonts w:cs="Helvetica"/>
          <w:sz w:val="20"/>
          <w:szCs w:val="20"/>
        </w:rPr>
        <w:t>adopted</w:t>
      </w:r>
      <w:r w:rsidR="00C55C34">
        <w:rPr>
          <w:rFonts w:cs="Helvetica"/>
          <w:sz w:val="20"/>
          <w:szCs w:val="20"/>
        </w:rPr>
        <w:t>:-</w:t>
      </w:r>
      <w:proofErr w:type="gramEnd"/>
    </w:p>
    <w:p w14:paraId="41E8F44B" w14:textId="77777777" w:rsidR="00261BB7" w:rsidRDefault="00261BB7" w:rsidP="00710815">
      <w:pPr>
        <w:autoSpaceDE w:val="0"/>
        <w:autoSpaceDN w:val="0"/>
        <w:adjustRightInd w:val="0"/>
        <w:spacing w:after="0" w:line="240" w:lineRule="auto"/>
        <w:rPr>
          <w:rFonts w:cs="Helvetica"/>
          <w:sz w:val="20"/>
          <w:szCs w:val="20"/>
        </w:rPr>
      </w:pPr>
    </w:p>
    <w:p w14:paraId="20F0BC10" w14:textId="77777777" w:rsidR="00261BB7" w:rsidRPr="00261BB7" w:rsidRDefault="00261BB7" w:rsidP="00261BB7">
      <w:pPr>
        <w:autoSpaceDE w:val="0"/>
        <w:autoSpaceDN w:val="0"/>
        <w:adjustRightInd w:val="0"/>
        <w:spacing w:after="0" w:line="240" w:lineRule="auto"/>
        <w:rPr>
          <w:rFonts w:cs="Helvetica"/>
          <w:sz w:val="20"/>
          <w:szCs w:val="20"/>
        </w:rPr>
      </w:pPr>
      <w:r w:rsidRPr="00261BB7">
        <w:rPr>
          <w:rFonts w:cs="Helvetica"/>
          <w:sz w:val="20"/>
          <w:szCs w:val="20"/>
        </w:rPr>
        <w:t>Assess – Plan – Do - Review</w:t>
      </w:r>
    </w:p>
    <w:p w14:paraId="4E6B6AFB" w14:textId="77777777" w:rsidR="00261BB7" w:rsidRPr="00261BB7" w:rsidRDefault="00261BB7" w:rsidP="00261BB7">
      <w:pPr>
        <w:autoSpaceDE w:val="0"/>
        <w:autoSpaceDN w:val="0"/>
        <w:adjustRightInd w:val="0"/>
        <w:spacing w:after="0" w:line="240" w:lineRule="auto"/>
        <w:rPr>
          <w:rFonts w:cs="Helvetica"/>
          <w:sz w:val="20"/>
          <w:szCs w:val="20"/>
        </w:rPr>
      </w:pPr>
      <w:r w:rsidRPr="00261BB7">
        <w:rPr>
          <w:rFonts w:cs="Helvetica"/>
          <w:sz w:val="20"/>
          <w:szCs w:val="20"/>
        </w:rPr>
        <w:t>Assess – the child’s needs</w:t>
      </w:r>
    </w:p>
    <w:p w14:paraId="09F40FBB" w14:textId="77777777" w:rsidR="00261BB7" w:rsidRPr="00261BB7" w:rsidRDefault="00261BB7" w:rsidP="00261BB7">
      <w:pPr>
        <w:autoSpaceDE w:val="0"/>
        <w:autoSpaceDN w:val="0"/>
        <w:adjustRightInd w:val="0"/>
        <w:spacing w:after="0" w:line="240" w:lineRule="auto"/>
        <w:rPr>
          <w:rFonts w:cs="Helvetica"/>
          <w:sz w:val="20"/>
          <w:szCs w:val="20"/>
        </w:rPr>
      </w:pPr>
      <w:r w:rsidRPr="00261BB7">
        <w:rPr>
          <w:rFonts w:cs="Helvetica"/>
          <w:sz w:val="20"/>
          <w:szCs w:val="20"/>
        </w:rPr>
        <w:t>Plan –what you need to do, the provision needed and what outcome should be achieved.</w:t>
      </w:r>
    </w:p>
    <w:p w14:paraId="730C25AA" w14:textId="77777777" w:rsidR="00261BB7" w:rsidRPr="00261BB7" w:rsidRDefault="00261BB7" w:rsidP="00261BB7">
      <w:pPr>
        <w:autoSpaceDE w:val="0"/>
        <w:autoSpaceDN w:val="0"/>
        <w:adjustRightInd w:val="0"/>
        <w:spacing w:after="0" w:line="240" w:lineRule="auto"/>
        <w:rPr>
          <w:rFonts w:cs="Helvetica"/>
          <w:sz w:val="20"/>
          <w:szCs w:val="20"/>
        </w:rPr>
      </w:pPr>
      <w:r w:rsidRPr="00261BB7">
        <w:rPr>
          <w:rFonts w:cs="Helvetica"/>
          <w:sz w:val="20"/>
          <w:szCs w:val="20"/>
        </w:rPr>
        <w:t>Do – put the provision in place</w:t>
      </w:r>
    </w:p>
    <w:p w14:paraId="340DD575" w14:textId="77777777" w:rsidR="00710815" w:rsidRPr="00CD3F04" w:rsidRDefault="00261BB7" w:rsidP="00710815">
      <w:pPr>
        <w:autoSpaceDE w:val="0"/>
        <w:autoSpaceDN w:val="0"/>
        <w:adjustRightInd w:val="0"/>
        <w:spacing w:after="0" w:line="240" w:lineRule="auto"/>
        <w:rPr>
          <w:rFonts w:cs="Symbol"/>
          <w:sz w:val="20"/>
          <w:szCs w:val="20"/>
        </w:rPr>
      </w:pPr>
      <w:r w:rsidRPr="00261BB7">
        <w:rPr>
          <w:rFonts w:cs="Helvetica"/>
          <w:sz w:val="20"/>
          <w:szCs w:val="20"/>
        </w:rPr>
        <w:t>Review – what difference is it making towards outcomes?</w:t>
      </w:r>
      <w:r w:rsidRPr="00261BB7">
        <w:rPr>
          <w:rFonts w:cs="Helvetica"/>
          <w:sz w:val="20"/>
          <w:szCs w:val="20"/>
        </w:rPr>
        <w:cr/>
      </w:r>
    </w:p>
    <w:p w14:paraId="11C2B629"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Bold"/>
          <w:b/>
          <w:bCs/>
          <w:sz w:val="20"/>
          <w:szCs w:val="20"/>
          <w:u w:val="single"/>
        </w:rPr>
        <w:t>Assessment</w:t>
      </w:r>
      <w:r w:rsidRPr="00CD3F04">
        <w:rPr>
          <w:rFonts w:cs="Helvetica"/>
          <w:sz w:val="20"/>
          <w:szCs w:val="20"/>
          <w:u w:val="single"/>
        </w:rPr>
        <w:t>:</w:t>
      </w:r>
      <w:r w:rsidRPr="00CD3F04">
        <w:rPr>
          <w:rFonts w:cs="Helvetica"/>
          <w:sz w:val="20"/>
          <w:szCs w:val="20"/>
        </w:rPr>
        <w:t xml:space="preserve"> steps taken to identify and assess pupils with SEND</w:t>
      </w:r>
    </w:p>
    <w:p w14:paraId="75D2EF66" w14:textId="77777777" w:rsidR="00710815" w:rsidRPr="00CD3F04" w:rsidRDefault="00710815" w:rsidP="00710815">
      <w:pPr>
        <w:autoSpaceDE w:val="0"/>
        <w:autoSpaceDN w:val="0"/>
        <w:adjustRightInd w:val="0"/>
        <w:spacing w:after="0" w:line="240" w:lineRule="auto"/>
        <w:rPr>
          <w:rFonts w:cs="Helvetica"/>
          <w:sz w:val="20"/>
          <w:szCs w:val="20"/>
        </w:rPr>
      </w:pPr>
    </w:p>
    <w:p w14:paraId="38371836"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 xml:space="preserve">A clear understanding of a child’s needs is a critical precondition to planning effective strategies, creating appropriate provision and influencing the adjustments to teaching that will lead to good progress and improved outcomes. A clear analysis of the needs of the pupil will have been identified during the completion of the Initial Concerns Checklist It is also necessary at this stage   to further analyse the precise gaps in a child’s learning and development to clarify what the barriers to learning may be. This may be achieved by the use of </w:t>
      </w:r>
      <w:r w:rsidRPr="00CD3F04">
        <w:rPr>
          <w:rFonts w:cs="SassoonPrimaryType"/>
          <w:sz w:val="20"/>
          <w:szCs w:val="20"/>
        </w:rPr>
        <w:lastRenderedPageBreak/>
        <w:t>standardised testing; criterion referenced testing; or SEND specific checklists among other tools and is required before placing on school support.</w:t>
      </w:r>
    </w:p>
    <w:p w14:paraId="34A8A8B5" w14:textId="77777777" w:rsidR="00710815" w:rsidRPr="00CD3F04" w:rsidRDefault="00710815" w:rsidP="00710815">
      <w:pPr>
        <w:autoSpaceDE w:val="0"/>
        <w:autoSpaceDN w:val="0"/>
        <w:adjustRightInd w:val="0"/>
        <w:spacing w:after="0" w:line="240" w:lineRule="auto"/>
        <w:rPr>
          <w:rFonts w:cs="SassoonPrimaryType"/>
          <w:sz w:val="20"/>
          <w:szCs w:val="20"/>
        </w:rPr>
      </w:pPr>
    </w:p>
    <w:p w14:paraId="455D0078"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The child’s needs, will also be compared to the graduated response document issued by Central Bedfordshire which gives guidance about identifying SEND.</w:t>
      </w:r>
    </w:p>
    <w:p w14:paraId="1BE7D7D5" w14:textId="77777777" w:rsidR="00710815" w:rsidRPr="00CD3F04" w:rsidRDefault="00710815" w:rsidP="00710815">
      <w:pPr>
        <w:autoSpaceDE w:val="0"/>
        <w:autoSpaceDN w:val="0"/>
        <w:adjustRightInd w:val="0"/>
        <w:spacing w:after="0" w:line="240" w:lineRule="auto"/>
        <w:rPr>
          <w:rFonts w:cs="SassoonPrimaryType"/>
          <w:sz w:val="20"/>
          <w:szCs w:val="20"/>
        </w:rPr>
      </w:pPr>
    </w:p>
    <w:p w14:paraId="284FD0DC" w14:textId="77777777" w:rsidR="00710815" w:rsidRPr="00CD3F04" w:rsidRDefault="00710815" w:rsidP="00710815">
      <w:pPr>
        <w:autoSpaceDE w:val="0"/>
        <w:autoSpaceDN w:val="0"/>
        <w:adjustRightInd w:val="0"/>
        <w:spacing w:after="0" w:line="240" w:lineRule="auto"/>
        <w:rPr>
          <w:sz w:val="20"/>
          <w:szCs w:val="20"/>
        </w:rPr>
      </w:pPr>
      <w:r w:rsidRPr="00540D43">
        <w:rPr>
          <w:rFonts w:cs="SassoonPrimaryType"/>
          <w:sz w:val="20"/>
          <w:szCs w:val="20"/>
        </w:rPr>
        <w:t xml:space="preserve">For children working below the standard of National Curriculum tests the school will continue to use the pre-key stage standards </w:t>
      </w:r>
      <w:r w:rsidR="00540D43" w:rsidRPr="00540D43">
        <w:rPr>
          <w:rFonts w:cs="SassoonPrimaryType"/>
          <w:sz w:val="20"/>
          <w:szCs w:val="20"/>
        </w:rPr>
        <w:t xml:space="preserve">for KS1 and KS2 (old P scale 5-8) </w:t>
      </w:r>
      <w:r w:rsidRPr="00540D43">
        <w:rPr>
          <w:rFonts w:cs="SassoonPrimaryType"/>
          <w:sz w:val="20"/>
          <w:szCs w:val="20"/>
        </w:rPr>
        <w:t>and P scales</w:t>
      </w:r>
      <w:r w:rsidR="00540D43" w:rsidRPr="00540D43">
        <w:rPr>
          <w:rFonts w:cs="SassoonPrimaryType"/>
          <w:sz w:val="20"/>
          <w:szCs w:val="20"/>
        </w:rPr>
        <w:t>1-4</w:t>
      </w:r>
      <w:r w:rsidRPr="00540D43">
        <w:rPr>
          <w:rFonts w:cs="SassoonPrimaryType"/>
          <w:sz w:val="20"/>
          <w:szCs w:val="20"/>
        </w:rPr>
        <w:t xml:space="preserve"> for the statutory assessment.  However</w:t>
      </w:r>
      <w:r w:rsidR="000C5CDC" w:rsidRPr="00540D43">
        <w:rPr>
          <w:rFonts w:cs="SassoonPrimaryType"/>
          <w:sz w:val="20"/>
          <w:szCs w:val="20"/>
        </w:rPr>
        <w:t>,</w:t>
      </w:r>
      <w:r w:rsidRPr="00540D43">
        <w:rPr>
          <w:rFonts w:cs="SassoonPrimaryType"/>
          <w:sz w:val="20"/>
          <w:szCs w:val="20"/>
        </w:rPr>
        <w:t xml:space="preserve"> we will aim </w:t>
      </w:r>
      <w:r w:rsidRPr="00540D43">
        <w:rPr>
          <w:sz w:val="20"/>
          <w:szCs w:val="20"/>
        </w:rPr>
        <w:t xml:space="preserve">to ensure our assessment approach meets the spirit of this report </w:t>
      </w:r>
      <w:r w:rsidR="009A4344" w:rsidRPr="00540D43">
        <w:rPr>
          <w:sz w:val="20"/>
          <w:szCs w:val="20"/>
        </w:rPr>
        <w:t>i.e.,</w:t>
      </w:r>
      <w:r w:rsidRPr="00540D43">
        <w:rPr>
          <w:sz w:val="20"/>
          <w:szCs w:val="20"/>
        </w:rPr>
        <w:t xml:space="preserve"> it reflects pupil’s needs, encourages high aspirations for all, is consistent with the curriculum and promotes equality.</w:t>
      </w:r>
      <w:r w:rsidRPr="00CD3F04">
        <w:rPr>
          <w:sz w:val="20"/>
          <w:szCs w:val="20"/>
        </w:rPr>
        <w:t xml:space="preserve">  </w:t>
      </w:r>
    </w:p>
    <w:p w14:paraId="190C5088" w14:textId="77777777" w:rsidR="00710815" w:rsidRPr="00CD3F04" w:rsidRDefault="00710815" w:rsidP="00710815">
      <w:pPr>
        <w:autoSpaceDE w:val="0"/>
        <w:autoSpaceDN w:val="0"/>
        <w:adjustRightInd w:val="0"/>
        <w:spacing w:after="0" w:line="240" w:lineRule="auto"/>
        <w:rPr>
          <w:sz w:val="20"/>
          <w:szCs w:val="20"/>
        </w:rPr>
      </w:pPr>
    </w:p>
    <w:p w14:paraId="087A2543" w14:textId="77777777" w:rsidR="00710815" w:rsidRPr="00CD3F04" w:rsidRDefault="00710815" w:rsidP="00710815">
      <w:pPr>
        <w:autoSpaceDE w:val="0"/>
        <w:autoSpaceDN w:val="0"/>
        <w:adjustRightInd w:val="0"/>
        <w:spacing w:after="0" w:line="240" w:lineRule="auto"/>
        <w:rPr>
          <w:rFonts w:cs="Helvetica"/>
          <w:sz w:val="20"/>
          <w:szCs w:val="20"/>
        </w:rPr>
      </w:pPr>
      <w:r>
        <w:rPr>
          <w:sz w:val="20"/>
          <w:szCs w:val="20"/>
        </w:rPr>
        <w:t>The Federation</w:t>
      </w:r>
      <w:r w:rsidRPr="00CD3F04">
        <w:rPr>
          <w:sz w:val="20"/>
          <w:szCs w:val="20"/>
        </w:rPr>
        <w:t xml:space="preserve"> aims to work in an integrated manner to meet the needs of the child, and therefore it may be appropriate to request additional support for a pupil through the Early Help Assessment process, or Team around the Child (TAC) at this stage.</w:t>
      </w:r>
    </w:p>
    <w:p w14:paraId="50F42320" w14:textId="77777777" w:rsidR="00710815" w:rsidRPr="00CD3F04" w:rsidRDefault="00710815" w:rsidP="00710815">
      <w:pPr>
        <w:autoSpaceDE w:val="0"/>
        <w:autoSpaceDN w:val="0"/>
        <w:adjustRightInd w:val="0"/>
        <w:spacing w:after="0" w:line="240" w:lineRule="auto"/>
        <w:rPr>
          <w:rFonts w:cs="Helvetica"/>
          <w:sz w:val="20"/>
          <w:szCs w:val="20"/>
        </w:rPr>
      </w:pPr>
    </w:p>
    <w:p w14:paraId="40F46DC6"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Bold"/>
          <w:b/>
          <w:bCs/>
          <w:sz w:val="20"/>
          <w:szCs w:val="20"/>
          <w:u w:val="single"/>
        </w:rPr>
        <w:t>Plan:</w:t>
      </w:r>
      <w:r w:rsidRPr="00CD3F04">
        <w:rPr>
          <w:rFonts w:cs="Helvetica"/>
          <w:sz w:val="20"/>
          <w:szCs w:val="20"/>
        </w:rPr>
        <w:t xml:space="preserve"> working together with parents, teacher, SENCO and other involved professionals in making provision for such pupils </w:t>
      </w:r>
    </w:p>
    <w:p w14:paraId="7C241506" w14:textId="77777777" w:rsidR="00710815" w:rsidRPr="00CD3F04" w:rsidRDefault="00710815" w:rsidP="00710815">
      <w:pPr>
        <w:autoSpaceDE w:val="0"/>
        <w:autoSpaceDN w:val="0"/>
        <w:adjustRightInd w:val="0"/>
        <w:spacing w:after="0" w:line="240" w:lineRule="auto"/>
        <w:rPr>
          <w:rFonts w:cs="Helvetica"/>
          <w:sz w:val="20"/>
          <w:szCs w:val="20"/>
        </w:rPr>
      </w:pPr>
    </w:p>
    <w:p w14:paraId="0F478E0E"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Helvetica"/>
          <w:sz w:val="20"/>
          <w:szCs w:val="20"/>
        </w:rPr>
        <w:t>C</w:t>
      </w:r>
      <w:r w:rsidRPr="00CD3F04">
        <w:rPr>
          <w:rFonts w:cs="SassoonPrimaryType"/>
          <w:sz w:val="20"/>
          <w:szCs w:val="20"/>
        </w:rPr>
        <w:t xml:space="preserve">lass teachers will retain the prime responsibility for responding to a child’s identified need. The Code of Practice clearly says that “all teachers and support staff should be made aware of a child’s needs, the support provided and any teaching strategies or approaches that are required.” At </w:t>
      </w:r>
      <w:r w:rsidR="00345CE9">
        <w:rPr>
          <w:rFonts w:cs="SassoonPrimaryType"/>
          <w:sz w:val="20"/>
          <w:szCs w:val="20"/>
        </w:rPr>
        <w:t>t</w:t>
      </w:r>
      <w:r>
        <w:rPr>
          <w:rFonts w:cs="SassoonPrimaryType"/>
          <w:sz w:val="20"/>
          <w:szCs w:val="20"/>
        </w:rPr>
        <w:t>he Federation</w:t>
      </w:r>
      <w:r w:rsidRPr="00CD3F04">
        <w:rPr>
          <w:rFonts w:cs="SassoonPrimaryType"/>
          <w:sz w:val="20"/>
          <w:szCs w:val="20"/>
        </w:rPr>
        <w:t xml:space="preserve"> this is achieved through the use </w:t>
      </w:r>
      <w:r w:rsidR="00345CE9">
        <w:rPr>
          <w:rFonts w:cs="SassoonPrimaryType"/>
          <w:sz w:val="20"/>
          <w:szCs w:val="20"/>
        </w:rPr>
        <w:t xml:space="preserve">of </w:t>
      </w:r>
      <w:r w:rsidR="00345CE9">
        <w:rPr>
          <w:rFonts w:cs="Helvetica"/>
          <w:sz w:val="20"/>
          <w:szCs w:val="20"/>
        </w:rPr>
        <w:t xml:space="preserve">Provision Plans </w:t>
      </w:r>
      <w:r w:rsidRPr="00CD3F04">
        <w:rPr>
          <w:rFonts w:cs="SassoonPrimaryType"/>
          <w:sz w:val="20"/>
          <w:szCs w:val="20"/>
        </w:rPr>
        <w:t xml:space="preserve">which identify the needs of the pupil, the targets for progress, how these targets will be implemented, and the frequency of support received by the pupil. They will have clear criteria for success within an agreed time frame. </w:t>
      </w:r>
    </w:p>
    <w:p w14:paraId="472160C3" w14:textId="77777777" w:rsidR="00710815" w:rsidRPr="00CD3F04" w:rsidRDefault="00710815" w:rsidP="00710815">
      <w:pPr>
        <w:autoSpaceDE w:val="0"/>
        <w:autoSpaceDN w:val="0"/>
        <w:adjustRightInd w:val="0"/>
        <w:spacing w:after="0" w:line="240" w:lineRule="auto"/>
        <w:rPr>
          <w:rFonts w:cs="SassoonPrimaryType"/>
          <w:sz w:val="20"/>
          <w:szCs w:val="20"/>
        </w:rPr>
      </w:pPr>
    </w:p>
    <w:p w14:paraId="668A0316"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Interventions are planned in a cohesive manner and are linked to discussions held at Progress Meetings and SEND Support review meetings. Interventions are planned robustly to ensure progress for pupils. All interventions are planned in collaboration with the class teacher, teaching assistant and SENCO, and include emotional and behavioural support</w:t>
      </w:r>
      <w:r w:rsidR="00BF0B42">
        <w:rPr>
          <w:rFonts w:cs="SassoonPrimaryType"/>
          <w:sz w:val="20"/>
          <w:szCs w:val="20"/>
        </w:rPr>
        <w:t xml:space="preserve"> using evidence</w:t>
      </w:r>
      <w:r w:rsidR="000C5CDC">
        <w:rPr>
          <w:rFonts w:cs="SassoonPrimaryType"/>
          <w:sz w:val="20"/>
          <w:szCs w:val="20"/>
        </w:rPr>
        <w:t>-</w:t>
      </w:r>
      <w:r w:rsidR="00BF0B42">
        <w:rPr>
          <w:rFonts w:cs="SassoonPrimaryType"/>
          <w:sz w:val="20"/>
          <w:szCs w:val="20"/>
        </w:rPr>
        <w:t>based programmes</w:t>
      </w:r>
      <w:r w:rsidRPr="00CD3F04">
        <w:rPr>
          <w:rFonts w:cs="SassoonPrimaryType"/>
          <w:sz w:val="20"/>
          <w:szCs w:val="20"/>
        </w:rPr>
        <w:t xml:space="preserve">. </w:t>
      </w:r>
    </w:p>
    <w:p w14:paraId="57A5528F" w14:textId="77777777" w:rsidR="00710815" w:rsidRPr="00CD3F04" w:rsidRDefault="00710815" w:rsidP="00710815">
      <w:pPr>
        <w:autoSpaceDE w:val="0"/>
        <w:autoSpaceDN w:val="0"/>
        <w:adjustRightInd w:val="0"/>
        <w:spacing w:after="0" w:line="240" w:lineRule="auto"/>
        <w:rPr>
          <w:rFonts w:cs="SassoonPrimaryType"/>
          <w:sz w:val="20"/>
          <w:szCs w:val="20"/>
        </w:rPr>
      </w:pPr>
    </w:p>
    <w:p w14:paraId="7C5D238B"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The level of support provided will be flexible and will depend on the immediate needs of the individual pupil. Pupils with a higher level of need at SEND Support receive additional support both within and outside the classroom as required to meet their needs.</w:t>
      </w:r>
    </w:p>
    <w:p w14:paraId="1C298568" w14:textId="77777777" w:rsidR="00710815" w:rsidRPr="00CD3F04" w:rsidRDefault="00710815" w:rsidP="00710815">
      <w:pPr>
        <w:autoSpaceDE w:val="0"/>
        <w:autoSpaceDN w:val="0"/>
        <w:adjustRightInd w:val="0"/>
        <w:spacing w:after="0" w:line="240" w:lineRule="auto"/>
        <w:rPr>
          <w:rFonts w:cs="Helvetica"/>
          <w:sz w:val="20"/>
          <w:szCs w:val="20"/>
        </w:rPr>
      </w:pPr>
    </w:p>
    <w:p w14:paraId="7FEFAEA2"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Bold"/>
          <w:b/>
          <w:bCs/>
          <w:sz w:val="20"/>
          <w:szCs w:val="20"/>
          <w:u w:val="single"/>
        </w:rPr>
        <w:t>Do</w:t>
      </w:r>
      <w:r w:rsidRPr="00CD3F04">
        <w:rPr>
          <w:rFonts w:cs="Helvetica"/>
          <w:sz w:val="20"/>
          <w:szCs w:val="20"/>
          <w:u w:val="single"/>
        </w:rPr>
        <w:t>:</w:t>
      </w:r>
      <w:r w:rsidRPr="00CD3F04">
        <w:rPr>
          <w:rFonts w:cs="Helvetica"/>
          <w:sz w:val="20"/>
          <w:szCs w:val="20"/>
        </w:rPr>
        <w:t xml:space="preserve"> arrangements which should be adopted for reviewing the effectiveness of the provision</w:t>
      </w:r>
    </w:p>
    <w:p w14:paraId="290B8479" w14:textId="77777777" w:rsidR="00710815" w:rsidRPr="00CD3F04" w:rsidRDefault="00710815" w:rsidP="00710815">
      <w:pPr>
        <w:autoSpaceDE w:val="0"/>
        <w:autoSpaceDN w:val="0"/>
        <w:adjustRightInd w:val="0"/>
        <w:spacing w:after="0" w:line="240" w:lineRule="auto"/>
        <w:rPr>
          <w:rFonts w:cs="Helvetica"/>
          <w:sz w:val="20"/>
          <w:szCs w:val="20"/>
        </w:rPr>
      </w:pPr>
    </w:p>
    <w:p w14:paraId="39E5E71B"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 xml:space="preserve">Class teachers at </w:t>
      </w:r>
      <w:r w:rsidR="00345CE9">
        <w:rPr>
          <w:rFonts w:cs="SassoonPrimaryType"/>
          <w:sz w:val="20"/>
          <w:szCs w:val="20"/>
        </w:rPr>
        <w:t xml:space="preserve">the Federation </w:t>
      </w:r>
      <w:r w:rsidRPr="00CD3F04">
        <w:rPr>
          <w:rFonts w:cs="SassoonPrimaryType"/>
          <w:sz w:val="20"/>
          <w:szCs w:val="20"/>
        </w:rPr>
        <w:t xml:space="preserve">work closely with teaching assistants and specialist staff who are delivering interventions and targeted provisions to plan and assess the impact of these interventions. All staff, where possible, attend Progress Meetings and SEND Support review meetings to ensure effective sharing of information, and teaching assistants delivering interventions also provide regular updates either verbally or annotated plans about the impact of the provision for each child. </w:t>
      </w:r>
    </w:p>
    <w:p w14:paraId="43DFC5C8" w14:textId="77777777" w:rsidR="00710815" w:rsidRPr="00CD3F04" w:rsidRDefault="00710815" w:rsidP="00710815">
      <w:pPr>
        <w:autoSpaceDE w:val="0"/>
        <w:autoSpaceDN w:val="0"/>
        <w:adjustRightInd w:val="0"/>
        <w:spacing w:after="0" w:line="240" w:lineRule="auto"/>
        <w:rPr>
          <w:rFonts w:cs="SassoonPrimaryType"/>
          <w:sz w:val="20"/>
          <w:szCs w:val="20"/>
        </w:rPr>
      </w:pPr>
    </w:p>
    <w:p w14:paraId="7AB374BA" w14:textId="77777777" w:rsidR="00710815" w:rsidRPr="00CD3F04" w:rsidRDefault="00710815" w:rsidP="00710815">
      <w:pPr>
        <w:rPr>
          <w:rFonts w:cs="Helvetica"/>
          <w:sz w:val="20"/>
          <w:szCs w:val="20"/>
        </w:rPr>
      </w:pPr>
      <w:r w:rsidRPr="00CD3F04">
        <w:rPr>
          <w:rFonts w:cs="Helvetica-Bold"/>
          <w:b/>
          <w:bCs/>
          <w:sz w:val="20"/>
          <w:szCs w:val="20"/>
          <w:u w:val="single"/>
        </w:rPr>
        <w:t>Review</w:t>
      </w:r>
      <w:r w:rsidRPr="00CD3F04">
        <w:rPr>
          <w:rFonts w:cs="Helvetica"/>
          <w:sz w:val="20"/>
          <w:szCs w:val="20"/>
          <w:u w:val="single"/>
        </w:rPr>
        <w:t>:</w:t>
      </w:r>
      <w:r w:rsidRPr="00CD3F04">
        <w:rPr>
          <w:rFonts w:cs="Helvetica"/>
          <w:sz w:val="20"/>
          <w:szCs w:val="20"/>
        </w:rPr>
        <w:t xml:space="preserve"> have the planning and doing been effective? </w:t>
      </w:r>
    </w:p>
    <w:p w14:paraId="5191F310"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 xml:space="preserve">All staff continually review the progress of all pupils on a daily, albeit informal, basis in every lesson through marking and feedback opportunities as well as regular discussions with support staff, and staff will make necessary adaptations to teaching and learning approaches and provision as appropriate. At </w:t>
      </w:r>
      <w:r w:rsidR="00345CE9">
        <w:rPr>
          <w:rFonts w:cs="SassoonPrimaryType"/>
          <w:sz w:val="20"/>
          <w:szCs w:val="20"/>
        </w:rPr>
        <w:t xml:space="preserve">the Federation </w:t>
      </w:r>
      <w:r w:rsidRPr="00CD3F04">
        <w:rPr>
          <w:rFonts w:cs="SassoonPrimaryType"/>
          <w:sz w:val="20"/>
          <w:szCs w:val="20"/>
        </w:rPr>
        <w:t xml:space="preserve">there are also more formal, rigorous ways of tracking progress. These include half termly progress meetings and termly SEND Support review meetings. These meetings will consider whether pupils with SEND are on track to reach their targets, whether there is an increase in previous rates of progress and whether there is a narrowing gap (attainment and progress) between pupils with SEND and those without. </w:t>
      </w:r>
    </w:p>
    <w:p w14:paraId="67269170" w14:textId="77777777" w:rsidR="00710815" w:rsidRPr="00CD3F04" w:rsidRDefault="00710815" w:rsidP="00710815">
      <w:pPr>
        <w:autoSpaceDE w:val="0"/>
        <w:autoSpaceDN w:val="0"/>
        <w:adjustRightInd w:val="0"/>
        <w:spacing w:after="0" w:line="240" w:lineRule="auto"/>
        <w:rPr>
          <w:rFonts w:cs="SassoonPrimaryType"/>
          <w:sz w:val="20"/>
          <w:szCs w:val="20"/>
        </w:rPr>
      </w:pPr>
    </w:p>
    <w:p w14:paraId="4DA673B7"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 xml:space="preserve">The </w:t>
      </w:r>
      <w:r w:rsidR="00345CE9">
        <w:rPr>
          <w:rFonts w:cs="Helvetica"/>
          <w:sz w:val="20"/>
          <w:szCs w:val="20"/>
        </w:rPr>
        <w:t>Provision Plan</w:t>
      </w:r>
      <w:r w:rsidRPr="00CD3F04">
        <w:rPr>
          <w:rFonts w:cs="SassoonPrimaryType"/>
          <w:sz w:val="20"/>
          <w:szCs w:val="20"/>
        </w:rPr>
        <w:t xml:space="preserve"> will be reviewed on a termly basis and all stakeholders will be included in the discussions about the individual pupil’s next steps in learning. </w:t>
      </w:r>
    </w:p>
    <w:p w14:paraId="05B22141" w14:textId="77777777" w:rsidR="00710815" w:rsidRPr="00CD3F04" w:rsidRDefault="00710815" w:rsidP="00710815">
      <w:pPr>
        <w:autoSpaceDE w:val="0"/>
        <w:autoSpaceDN w:val="0"/>
        <w:adjustRightInd w:val="0"/>
        <w:spacing w:after="0" w:line="240" w:lineRule="auto"/>
        <w:rPr>
          <w:rFonts w:cs="SassoonPrimaryType"/>
          <w:sz w:val="20"/>
          <w:szCs w:val="20"/>
        </w:rPr>
      </w:pPr>
    </w:p>
    <w:p w14:paraId="1DB27210"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 xml:space="preserve">These meetings will address the following key considerations: </w:t>
      </w:r>
    </w:p>
    <w:p w14:paraId="61CE932C" w14:textId="77777777" w:rsidR="00710815" w:rsidRPr="00CD3F04" w:rsidRDefault="00710815" w:rsidP="00710815">
      <w:pPr>
        <w:autoSpaceDE w:val="0"/>
        <w:autoSpaceDN w:val="0"/>
        <w:adjustRightInd w:val="0"/>
        <w:spacing w:after="0" w:line="240" w:lineRule="auto"/>
        <w:rPr>
          <w:rFonts w:cs="SassoonPrimaryType"/>
          <w:sz w:val="20"/>
          <w:szCs w:val="20"/>
        </w:rPr>
      </w:pPr>
    </w:p>
    <w:p w14:paraId="4CF0E423" w14:textId="77777777" w:rsidR="00710815" w:rsidRPr="00CD3F04" w:rsidRDefault="00710815" w:rsidP="00710815">
      <w:pPr>
        <w:pStyle w:val="ListParagraph"/>
        <w:numPr>
          <w:ilvl w:val="0"/>
          <w:numId w:val="20"/>
        </w:numPr>
        <w:autoSpaceDE w:val="0"/>
        <w:autoSpaceDN w:val="0"/>
        <w:adjustRightInd w:val="0"/>
        <w:spacing w:after="0" w:line="240" w:lineRule="auto"/>
        <w:rPr>
          <w:rFonts w:cs="SassoonPrimaryType"/>
          <w:sz w:val="20"/>
          <w:szCs w:val="20"/>
        </w:rPr>
      </w:pPr>
      <w:r w:rsidRPr="00CD3F04">
        <w:rPr>
          <w:rFonts w:cs="SassoonPrimaryType"/>
          <w:sz w:val="20"/>
          <w:szCs w:val="20"/>
        </w:rPr>
        <w:lastRenderedPageBreak/>
        <w:t xml:space="preserve">Has the pupil achieved the agreed targets? </w:t>
      </w:r>
    </w:p>
    <w:p w14:paraId="506CF4CC" w14:textId="77777777" w:rsidR="00710815" w:rsidRPr="00CD3F04" w:rsidRDefault="00710815" w:rsidP="00710815">
      <w:pPr>
        <w:pStyle w:val="ListParagraph"/>
        <w:numPr>
          <w:ilvl w:val="0"/>
          <w:numId w:val="20"/>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What is the evidence from regular day to day tracking? </w:t>
      </w:r>
    </w:p>
    <w:p w14:paraId="7EF80707" w14:textId="77777777" w:rsidR="00710815" w:rsidRPr="00CD3F04" w:rsidRDefault="00710815" w:rsidP="00710815">
      <w:pPr>
        <w:pStyle w:val="ListParagraph"/>
        <w:numPr>
          <w:ilvl w:val="0"/>
          <w:numId w:val="20"/>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Has there been a generalisation of skills transferring back into class work? </w:t>
      </w:r>
    </w:p>
    <w:p w14:paraId="0C329E58" w14:textId="77777777" w:rsidR="00710815" w:rsidRPr="00CD3F04" w:rsidRDefault="00710815" w:rsidP="00710815">
      <w:pPr>
        <w:pStyle w:val="ListParagraph"/>
        <w:numPr>
          <w:ilvl w:val="0"/>
          <w:numId w:val="20"/>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How have pupils and parents responded to targeted provisions? </w:t>
      </w:r>
    </w:p>
    <w:p w14:paraId="0CF140C2" w14:textId="77777777" w:rsidR="00710815" w:rsidRPr="00CD3F04" w:rsidRDefault="00710815" w:rsidP="00710815">
      <w:pPr>
        <w:pStyle w:val="ListParagraph"/>
        <w:numPr>
          <w:ilvl w:val="0"/>
          <w:numId w:val="20"/>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What are the views of all stakeholders? </w:t>
      </w:r>
    </w:p>
    <w:p w14:paraId="1E4DFB17" w14:textId="77777777" w:rsidR="00710815" w:rsidRPr="00CD3F04" w:rsidRDefault="00710815" w:rsidP="00710815">
      <w:pPr>
        <w:pStyle w:val="ListParagraph"/>
        <w:numPr>
          <w:ilvl w:val="0"/>
          <w:numId w:val="20"/>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How does this term’s evaluation feedback into the analysis of pupil’s </w:t>
      </w:r>
      <w:r w:rsidR="00A85CEF" w:rsidRPr="00CD3F04">
        <w:rPr>
          <w:rFonts w:cs="SassoonPrimaryType"/>
          <w:sz w:val="20"/>
          <w:szCs w:val="20"/>
        </w:rPr>
        <w:t>needs?</w:t>
      </w:r>
      <w:r w:rsidRPr="00CD3F04">
        <w:rPr>
          <w:rFonts w:cs="SassoonPrimaryType"/>
          <w:sz w:val="20"/>
          <w:szCs w:val="20"/>
        </w:rPr>
        <w:t xml:space="preserve"> </w:t>
      </w:r>
    </w:p>
    <w:p w14:paraId="30A66611" w14:textId="77777777" w:rsidR="00710815" w:rsidRPr="00CD3F04" w:rsidRDefault="00710815" w:rsidP="00710815">
      <w:pPr>
        <w:pStyle w:val="ListParagraph"/>
        <w:numPr>
          <w:ilvl w:val="0"/>
          <w:numId w:val="20"/>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What are the necessary changes to support, provision and targets needed for next term? </w:t>
      </w:r>
      <w:r w:rsidRPr="00CD3F04">
        <w:rPr>
          <w:sz w:val="20"/>
          <w:szCs w:val="20"/>
        </w:rPr>
        <w:t xml:space="preserve"> </w:t>
      </w:r>
    </w:p>
    <w:p w14:paraId="7AA6634D" w14:textId="77777777" w:rsidR="00710815" w:rsidRPr="00CD3F04" w:rsidRDefault="00710815" w:rsidP="00710815">
      <w:pPr>
        <w:autoSpaceDE w:val="0"/>
        <w:autoSpaceDN w:val="0"/>
        <w:adjustRightInd w:val="0"/>
        <w:spacing w:after="0" w:line="240" w:lineRule="auto"/>
        <w:rPr>
          <w:sz w:val="20"/>
          <w:szCs w:val="20"/>
        </w:rPr>
      </w:pPr>
    </w:p>
    <w:p w14:paraId="5C3C8BF7" w14:textId="77777777" w:rsidR="00710815" w:rsidRPr="00CD3F04" w:rsidRDefault="00710815" w:rsidP="00710815">
      <w:pPr>
        <w:rPr>
          <w:sz w:val="20"/>
          <w:szCs w:val="20"/>
        </w:rPr>
      </w:pPr>
      <w:r w:rsidRPr="00CD3F04">
        <w:rPr>
          <w:sz w:val="20"/>
          <w:szCs w:val="20"/>
        </w:rPr>
        <w:t xml:space="preserve">It is important at this stage to assess whether a pupil needs to remain at SEND Support, whether they require more or less interventions to overcome barriers to learning, or whether the school has, despite its best endeavours been unable to effectively address the SEND of an individual pupil. If this is the case the school will consider (with reference to the Central Bedfordshire graduated response document, and the Local Offer) whether it needs to request advice from outside agencies. If this is considered in the best interests of the child, the SENCO will facilitate a referral to the appropriate agency after collaborating with parents, pupils and staff. </w:t>
      </w:r>
    </w:p>
    <w:p w14:paraId="19D25A79"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The Code of Practice does not assume that there are hard and fast categories of SEND, but recognises a child’s needs and requirements fall into four broad areas.</w:t>
      </w:r>
    </w:p>
    <w:p w14:paraId="35E5A255" w14:textId="77777777" w:rsidR="00710815" w:rsidRPr="00CD3F04" w:rsidRDefault="00710815" w:rsidP="00710815">
      <w:pPr>
        <w:autoSpaceDE w:val="0"/>
        <w:autoSpaceDN w:val="0"/>
        <w:adjustRightInd w:val="0"/>
        <w:spacing w:after="0" w:line="240" w:lineRule="auto"/>
        <w:rPr>
          <w:rFonts w:cs="Helvetica"/>
          <w:sz w:val="20"/>
          <w:szCs w:val="20"/>
        </w:rPr>
      </w:pPr>
    </w:p>
    <w:p w14:paraId="45917091"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Bold"/>
          <w:b/>
          <w:bCs/>
          <w:sz w:val="20"/>
          <w:szCs w:val="20"/>
        </w:rPr>
        <w:t xml:space="preserve">Cognition &amp; Learning </w:t>
      </w:r>
      <w:r w:rsidRPr="00CD3F04">
        <w:rPr>
          <w:rFonts w:cs="Helvetica"/>
          <w:sz w:val="20"/>
          <w:szCs w:val="20"/>
        </w:rPr>
        <w:t>-General Learning and Specific Learning difficulties. This includes moderate learning needs (MLD) and severe learning needs (SLD) as well as profound and multiple learning needs (PMLD). This covers specific learning difficulties (</w:t>
      </w:r>
      <w:proofErr w:type="spellStart"/>
      <w:r w:rsidRPr="00CD3F04">
        <w:rPr>
          <w:rFonts w:cs="Helvetica"/>
          <w:sz w:val="20"/>
          <w:szCs w:val="20"/>
        </w:rPr>
        <w:t>SpLD</w:t>
      </w:r>
      <w:proofErr w:type="spellEnd"/>
      <w:r w:rsidRPr="00CD3F04">
        <w:rPr>
          <w:rFonts w:cs="Helvetica"/>
          <w:sz w:val="20"/>
          <w:szCs w:val="20"/>
        </w:rPr>
        <w:t>) such as dyslexia, dyscalculia and dyspraxia.</w:t>
      </w:r>
    </w:p>
    <w:p w14:paraId="779854C5" w14:textId="77777777" w:rsidR="00710815" w:rsidRPr="00CD3F04" w:rsidRDefault="00710815" w:rsidP="00710815">
      <w:pPr>
        <w:autoSpaceDE w:val="0"/>
        <w:autoSpaceDN w:val="0"/>
        <w:adjustRightInd w:val="0"/>
        <w:spacing w:after="0" w:line="240" w:lineRule="auto"/>
        <w:rPr>
          <w:rFonts w:cs="Helvetica-Bold"/>
          <w:b/>
          <w:bCs/>
          <w:sz w:val="20"/>
          <w:szCs w:val="20"/>
        </w:rPr>
      </w:pPr>
    </w:p>
    <w:p w14:paraId="29F91190"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Bold"/>
          <w:b/>
          <w:bCs/>
          <w:sz w:val="20"/>
          <w:szCs w:val="20"/>
        </w:rPr>
        <w:t xml:space="preserve">Social, emotional and mental health difficulties </w:t>
      </w:r>
      <w:r w:rsidRPr="00CD3F04">
        <w:rPr>
          <w:rFonts w:cs="Helvetica"/>
          <w:sz w:val="20"/>
          <w:szCs w:val="20"/>
        </w:rPr>
        <w:t>– including anxiety, attention deficit hyperactivity disorder (ADHD) and attachment disorder. This also covers children exhibiting challenging or withdrawing behaviour.</w:t>
      </w:r>
    </w:p>
    <w:p w14:paraId="53238EDD" w14:textId="77777777" w:rsidR="00710815" w:rsidRPr="00CD3F04" w:rsidRDefault="00710815" w:rsidP="00710815">
      <w:pPr>
        <w:autoSpaceDE w:val="0"/>
        <w:autoSpaceDN w:val="0"/>
        <w:adjustRightInd w:val="0"/>
        <w:spacing w:after="0" w:line="240" w:lineRule="auto"/>
        <w:rPr>
          <w:rFonts w:cs="Helvetica-Bold"/>
          <w:b/>
          <w:bCs/>
          <w:sz w:val="20"/>
          <w:szCs w:val="20"/>
        </w:rPr>
      </w:pPr>
    </w:p>
    <w:p w14:paraId="162C8E0D"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Bold"/>
          <w:b/>
          <w:bCs/>
          <w:sz w:val="20"/>
          <w:szCs w:val="20"/>
        </w:rPr>
        <w:t xml:space="preserve">Communication &amp; interaction </w:t>
      </w:r>
      <w:r w:rsidRPr="00CD3F04">
        <w:rPr>
          <w:rFonts w:cs="Helvetica"/>
          <w:sz w:val="20"/>
          <w:szCs w:val="20"/>
        </w:rPr>
        <w:t>- speech, language and communication (often incorporating children with Asperger’s Syndrome and Autism)</w:t>
      </w:r>
    </w:p>
    <w:p w14:paraId="4652536D" w14:textId="77777777" w:rsidR="00710815" w:rsidRPr="00CD3F04" w:rsidRDefault="00710815" w:rsidP="00710815">
      <w:pPr>
        <w:autoSpaceDE w:val="0"/>
        <w:autoSpaceDN w:val="0"/>
        <w:adjustRightInd w:val="0"/>
        <w:spacing w:after="0" w:line="240" w:lineRule="auto"/>
        <w:rPr>
          <w:rFonts w:cs="Helvetica"/>
          <w:sz w:val="20"/>
          <w:szCs w:val="20"/>
        </w:rPr>
      </w:pPr>
    </w:p>
    <w:p w14:paraId="5F575A1B"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Bold"/>
          <w:b/>
          <w:bCs/>
          <w:sz w:val="20"/>
          <w:szCs w:val="20"/>
        </w:rPr>
        <w:t xml:space="preserve">Sensory and/or physical </w:t>
      </w:r>
      <w:r w:rsidRPr="00CD3F04">
        <w:rPr>
          <w:rFonts w:cs="Helvetica"/>
          <w:sz w:val="20"/>
          <w:szCs w:val="20"/>
        </w:rPr>
        <w:t>– including children who have visual impairment (VI), a hearing impairment (HI) or a multi-sensory impairment (MSI). It also covers children who have a disability that makes it more difficult for children to access the general facilities provided.</w:t>
      </w:r>
    </w:p>
    <w:p w14:paraId="3528B206" w14:textId="77777777" w:rsidR="00710815" w:rsidRPr="00CD3F04" w:rsidRDefault="00710815" w:rsidP="00710815">
      <w:pPr>
        <w:autoSpaceDE w:val="0"/>
        <w:autoSpaceDN w:val="0"/>
        <w:adjustRightInd w:val="0"/>
        <w:spacing w:after="0" w:line="240" w:lineRule="auto"/>
        <w:rPr>
          <w:rFonts w:cs="Helvetica"/>
          <w:sz w:val="20"/>
          <w:szCs w:val="20"/>
        </w:rPr>
      </w:pPr>
    </w:p>
    <w:p w14:paraId="75425F73"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 xml:space="preserve">At </w:t>
      </w:r>
      <w:r w:rsidR="00345CE9">
        <w:rPr>
          <w:rFonts w:cs="SassoonPrimaryType"/>
          <w:sz w:val="20"/>
          <w:szCs w:val="20"/>
        </w:rPr>
        <w:t xml:space="preserve">the Federation </w:t>
      </w:r>
      <w:r w:rsidRPr="00CD3F04">
        <w:rPr>
          <w:rFonts w:cs="SassoonPrimaryType"/>
          <w:sz w:val="20"/>
          <w:szCs w:val="20"/>
        </w:rPr>
        <w:t xml:space="preserve">we recognise that these 4 categories broadly identify aspects of the primary need for a pupil with SEND, however we also acknowledge that every pupil is unique, and understand the importance of examining the needs of the child. We recognise the need to gather information about the pupil from everyone involved in the pupil’s education, and acknowledge the importance of information about the pupil from other partners in their education, particularly their parents /carers. We work in close partnership with all involved to ensure the best possible provision for the pupil. </w:t>
      </w:r>
    </w:p>
    <w:p w14:paraId="0E54C5BA" w14:textId="77777777" w:rsidR="00710815" w:rsidRPr="00CD3F04" w:rsidRDefault="00710815" w:rsidP="00710815">
      <w:pPr>
        <w:autoSpaceDE w:val="0"/>
        <w:autoSpaceDN w:val="0"/>
        <w:adjustRightInd w:val="0"/>
        <w:spacing w:after="0" w:line="240" w:lineRule="auto"/>
        <w:rPr>
          <w:rFonts w:cs="SassoonPrimaryType"/>
          <w:sz w:val="20"/>
          <w:szCs w:val="20"/>
        </w:rPr>
      </w:pPr>
    </w:p>
    <w:p w14:paraId="6532294A"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 xml:space="preserve">When examining progress and attainment, and considering identifying a Special Educational Need it is important to be aware of what does NOT constitute SEND: </w:t>
      </w:r>
    </w:p>
    <w:p w14:paraId="5066E8FA" w14:textId="77777777" w:rsidR="00710815" w:rsidRPr="00CD3F04" w:rsidRDefault="00710815" w:rsidP="00710815">
      <w:pPr>
        <w:autoSpaceDE w:val="0"/>
        <w:autoSpaceDN w:val="0"/>
        <w:adjustRightInd w:val="0"/>
        <w:spacing w:after="0" w:line="240" w:lineRule="auto"/>
        <w:rPr>
          <w:rFonts w:cs="SassoonPrimaryType"/>
          <w:sz w:val="20"/>
          <w:szCs w:val="20"/>
        </w:rPr>
      </w:pPr>
    </w:p>
    <w:p w14:paraId="1704AAA5" w14:textId="77777777" w:rsidR="00710815" w:rsidRPr="00CD3F04" w:rsidRDefault="00710815" w:rsidP="00710815">
      <w:pPr>
        <w:pStyle w:val="ListParagraph"/>
        <w:numPr>
          <w:ilvl w:val="0"/>
          <w:numId w:val="21"/>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Disability – The Code of Practice outlines the duty of “reasonable adjustment” as provided under the current Disability Equality legislation, but this alone does not constitute SEND </w:t>
      </w:r>
    </w:p>
    <w:p w14:paraId="29133E08" w14:textId="77777777" w:rsidR="00710815" w:rsidRPr="00CD3F04" w:rsidRDefault="00710815" w:rsidP="00710815">
      <w:pPr>
        <w:pStyle w:val="ListParagraph"/>
        <w:numPr>
          <w:ilvl w:val="0"/>
          <w:numId w:val="21"/>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Attendance and punctuality </w:t>
      </w:r>
    </w:p>
    <w:p w14:paraId="623F7453" w14:textId="77777777" w:rsidR="00710815" w:rsidRPr="00CD3F04" w:rsidRDefault="00710815" w:rsidP="00710815">
      <w:pPr>
        <w:pStyle w:val="ListParagraph"/>
        <w:numPr>
          <w:ilvl w:val="0"/>
          <w:numId w:val="21"/>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Health and welfare </w:t>
      </w:r>
    </w:p>
    <w:p w14:paraId="375E6F91" w14:textId="77777777" w:rsidR="00710815" w:rsidRPr="00CD3F04" w:rsidRDefault="00710815" w:rsidP="00710815">
      <w:pPr>
        <w:pStyle w:val="ListParagraph"/>
        <w:numPr>
          <w:ilvl w:val="0"/>
          <w:numId w:val="21"/>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English as an additional language </w:t>
      </w:r>
    </w:p>
    <w:p w14:paraId="3CEAD83B" w14:textId="77777777" w:rsidR="00710815" w:rsidRPr="00CD3F04" w:rsidRDefault="00710815" w:rsidP="00710815">
      <w:pPr>
        <w:pStyle w:val="ListParagraph"/>
        <w:numPr>
          <w:ilvl w:val="0"/>
          <w:numId w:val="21"/>
        </w:numPr>
        <w:autoSpaceDE w:val="0"/>
        <w:autoSpaceDN w:val="0"/>
        <w:adjustRightInd w:val="0"/>
        <w:spacing w:after="0" w:line="240" w:lineRule="auto"/>
        <w:rPr>
          <w:rFonts w:cs="SassoonPrimaryType"/>
          <w:sz w:val="20"/>
          <w:szCs w:val="20"/>
        </w:rPr>
      </w:pPr>
      <w:r w:rsidRPr="00CD3F04">
        <w:rPr>
          <w:rFonts w:cs="SassoonPrimaryType"/>
          <w:sz w:val="20"/>
          <w:szCs w:val="20"/>
        </w:rPr>
        <w:t xml:space="preserve">Being in receipt of Pupil Premium funding </w:t>
      </w:r>
    </w:p>
    <w:p w14:paraId="18761F03" w14:textId="77777777" w:rsidR="00710815" w:rsidRPr="00CD3F04" w:rsidRDefault="00710815" w:rsidP="00710815">
      <w:pPr>
        <w:pStyle w:val="ListParagraph"/>
        <w:numPr>
          <w:ilvl w:val="0"/>
          <w:numId w:val="21"/>
        </w:numPr>
        <w:autoSpaceDE w:val="0"/>
        <w:autoSpaceDN w:val="0"/>
        <w:adjustRightInd w:val="0"/>
        <w:spacing w:after="0" w:line="240" w:lineRule="auto"/>
        <w:rPr>
          <w:rFonts w:cs="SassoonPrimaryType"/>
          <w:sz w:val="20"/>
          <w:szCs w:val="20"/>
        </w:rPr>
      </w:pPr>
      <w:r w:rsidRPr="00CD3F04">
        <w:rPr>
          <w:rFonts w:cs="SassoonPrimaryType"/>
          <w:sz w:val="20"/>
          <w:szCs w:val="20"/>
        </w:rPr>
        <w:t>Being a Looked After Child</w:t>
      </w:r>
    </w:p>
    <w:p w14:paraId="069065D3" w14:textId="395256A7" w:rsidR="00710815" w:rsidRPr="004A7ABF" w:rsidRDefault="00710815" w:rsidP="00710815">
      <w:pPr>
        <w:pStyle w:val="ListParagraph"/>
        <w:numPr>
          <w:ilvl w:val="0"/>
          <w:numId w:val="21"/>
        </w:numPr>
        <w:autoSpaceDE w:val="0"/>
        <w:autoSpaceDN w:val="0"/>
        <w:adjustRightInd w:val="0"/>
        <w:spacing w:after="0" w:line="240" w:lineRule="auto"/>
        <w:rPr>
          <w:rFonts w:cs="Helvetica"/>
          <w:sz w:val="20"/>
          <w:szCs w:val="20"/>
        </w:rPr>
      </w:pPr>
      <w:r w:rsidRPr="00CD3F04">
        <w:rPr>
          <w:rFonts w:cs="SassoonPrimaryType"/>
          <w:sz w:val="20"/>
          <w:szCs w:val="20"/>
        </w:rPr>
        <w:t>Being a child of a servicewoman/man</w:t>
      </w:r>
    </w:p>
    <w:p w14:paraId="26D31C1C" w14:textId="0D7CB46E" w:rsidR="004A7ABF" w:rsidRDefault="004A7ABF" w:rsidP="004A7ABF">
      <w:pPr>
        <w:autoSpaceDE w:val="0"/>
        <w:autoSpaceDN w:val="0"/>
        <w:adjustRightInd w:val="0"/>
        <w:spacing w:after="0" w:line="240" w:lineRule="auto"/>
        <w:rPr>
          <w:rFonts w:cs="Helvetica"/>
          <w:sz w:val="20"/>
          <w:szCs w:val="20"/>
        </w:rPr>
      </w:pPr>
    </w:p>
    <w:p w14:paraId="04229FA7" w14:textId="5BCA7BF7" w:rsidR="004A7ABF" w:rsidRDefault="004A7ABF" w:rsidP="004A7ABF">
      <w:pPr>
        <w:autoSpaceDE w:val="0"/>
        <w:autoSpaceDN w:val="0"/>
        <w:adjustRightInd w:val="0"/>
        <w:spacing w:after="0" w:line="240" w:lineRule="auto"/>
        <w:rPr>
          <w:rFonts w:cs="Helvetica"/>
          <w:sz w:val="20"/>
          <w:szCs w:val="20"/>
        </w:rPr>
      </w:pPr>
    </w:p>
    <w:p w14:paraId="0202A659" w14:textId="3794A141" w:rsidR="004A7ABF" w:rsidRDefault="004A7ABF" w:rsidP="004A7ABF">
      <w:pPr>
        <w:autoSpaceDE w:val="0"/>
        <w:autoSpaceDN w:val="0"/>
        <w:adjustRightInd w:val="0"/>
        <w:spacing w:after="0" w:line="240" w:lineRule="auto"/>
        <w:rPr>
          <w:rFonts w:cs="Helvetica"/>
          <w:sz w:val="20"/>
          <w:szCs w:val="20"/>
        </w:rPr>
      </w:pPr>
    </w:p>
    <w:p w14:paraId="5BFB156D" w14:textId="77777777" w:rsidR="004A7ABF" w:rsidRPr="004A7ABF" w:rsidRDefault="004A7ABF" w:rsidP="004A7ABF">
      <w:pPr>
        <w:autoSpaceDE w:val="0"/>
        <w:autoSpaceDN w:val="0"/>
        <w:adjustRightInd w:val="0"/>
        <w:spacing w:after="0" w:line="240" w:lineRule="auto"/>
        <w:rPr>
          <w:rFonts w:cs="Helvetica"/>
          <w:sz w:val="20"/>
          <w:szCs w:val="20"/>
        </w:rPr>
      </w:pPr>
      <w:bookmarkStart w:id="0" w:name="_GoBack"/>
      <w:bookmarkEnd w:id="0"/>
    </w:p>
    <w:p w14:paraId="6C9EF7D0" w14:textId="77777777" w:rsidR="00710815" w:rsidRPr="00CD3F04" w:rsidRDefault="00710815" w:rsidP="00710815">
      <w:pPr>
        <w:autoSpaceDE w:val="0"/>
        <w:autoSpaceDN w:val="0"/>
        <w:adjustRightInd w:val="0"/>
        <w:spacing w:after="0" w:line="240" w:lineRule="auto"/>
        <w:rPr>
          <w:rFonts w:cs="Helvetica"/>
          <w:sz w:val="20"/>
          <w:szCs w:val="20"/>
        </w:rPr>
      </w:pPr>
    </w:p>
    <w:p w14:paraId="5F1C9B41" w14:textId="19477682" w:rsidR="004A7ABF" w:rsidRDefault="00710815" w:rsidP="004A7ABF">
      <w:pPr>
        <w:pStyle w:val="ListParagraph"/>
        <w:numPr>
          <w:ilvl w:val="0"/>
          <w:numId w:val="33"/>
        </w:numPr>
        <w:autoSpaceDE w:val="0"/>
        <w:autoSpaceDN w:val="0"/>
        <w:adjustRightInd w:val="0"/>
        <w:spacing w:after="0" w:line="240" w:lineRule="auto"/>
        <w:ind w:left="425" w:hanging="425"/>
        <w:rPr>
          <w:rFonts w:cs="SassoonPrimaryType"/>
          <w:b/>
          <w:bCs/>
          <w:sz w:val="24"/>
          <w:szCs w:val="24"/>
        </w:rPr>
      </w:pPr>
      <w:r w:rsidRPr="004A7ABF">
        <w:rPr>
          <w:rFonts w:cs="SassoonPrimaryType"/>
          <w:b/>
          <w:bCs/>
          <w:sz w:val="24"/>
          <w:szCs w:val="24"/>
        </w:rPr>
        <w:lastRenderedPageBreak/>
        <w:t>Ed</w:t>
      </w:r>
      <w:r w:rsidR="004A7ABF" w:rsidRPr="004A7ABF">
        <w:rPr>
          <w:rFonts w:cs="SassoonPrimaryType"/>
          <w:b/>
          <w:bCs/>
          <w:sz w:val="24"/>
          <w:szCs w:val="24"/>
        </w:rPr>
        <w:t xml:space="preserve">ucation, Health and Care Plan </w:t>
      </w:r>
    </w:p>
    <w:p w14:paraId="659A189D" w14:textId="77777777" w:rsidR="004A7ABF" w:rsidRPr="004A7ABF" w:rsidRDefault="004A7ABF" w:rsidP="004A7ABF">
      <w:pPr>
        <w:pStyle w:val="ListParagraph"/>
        <w:autoSpaceDE w:val="0"/>
        <w:autoSpaceDN w:val="0"/>
        <w:adjustRightInd w:val="0"/>
        <w:spacing w:after="0" w:line="240" w:lineRule="auto"/>
        <w:ind w:left="425"/>
        <w:rPr>
          <w:rFonts w:cs="SassoonPrimaryType"/>
          <w:b/>
          <w:bCs/>
          <w:sz w:val="24"/>
          <w:szCs w:val="24"/>
        </w:rPr>
      </w:pPr>
    </w:p>
    <w:p w14:paraId="7313E95E"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 xml:space="preserve">Once an EHC plan is finalised the local authority must ensure the specified special educational provision is secured. </w:t>
      </w:r>
      <w:r>
        <w:rPr>
          <w:rFonts w:cs="SassoonPrimaryType"/>
          <w:sz w:val="20"/>
          <w:szCs w:val="20"/>
        </w:rPr>
        <w:t>The Federation</w:t>
      </w:r>
      <w:r w:rsidRPr="00CD3F04">
        <w:rPr>
          <w:rFonts w:cs="SassoonPrimaryType"/>
          <w:sz w:val="20"/>
          <w:szCs w:val="20"/>
        </w:rPr>
        <w:t xml:space="preserve"> will use all resources available to meet the needs of these individual children to the best of its ability. </w:t>
      </w:r>
    </w:p>
    <w:p w14:paraId="5DECA47F" w14:textId="77777777" w:rsidR="00710815" w:rsidRPr="00CD3F04" w:rsidRDefault="00710815" w:rsidP="00710815">
      <w:pPr>
        <w:autoSpaceDE w:val="0"/>
        <w:autoSpaceDN w:val="0"/>
        <w:adjustRightInd w:val="0"/>
        <w:spacing w:after="0" w:line="240" w:lineRule="auto"/>
        <w:rPr>
          <w:rFonts w:cs="SassoonPrimaryType"/>
          <w:sz w:val="20"/>
          <w:szCs w:val="20"/>
        </w:rPr>
      </w:pPr>
    </w:p>
    <w:p w14:paraId="5A6F84F6"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 xml:space="preserve">The Children’s and Families’ Act 2014 requires local authorities to review an EHC plan within 12 months of it being issued and then every subsequent 12 months. This responsibility is usually delegated to the school. All Annual reviews will be chaired by the SENCO and all involved parties will be invited to attend. </w:t>
      </w:r>
    </w:p>
    <w:p w14:paraId="034CAFA2" w14:textId="77777777" w:rsidR="00710815" w:rsidRPr="00CD3F04" w:rsidRDefault="00710815" w:rsidP="00710815">
      <w:pPr>
        <w:rPr>
          <w:rFonts w:cs="Helvetica"/>
          <w:sz w:val="20"/>
          <w:szCs w:val="20"/>
        </w:rPr>
      </w:pPr>
      <w:r w:rsidRPr="00CD3F04">
        <w:rPr>
          <w:rFonts w:cs="SassoonPrimaryType"/>
          <w:sz w:val="20"/>
          <w:szCs w:val="20"/>
        </w:rPr>
        <w:t xml:space="preserve">Families may choose to request a personal budget to support them in securing the provision identified in the EHC plan. If this option is </w:t>
      </w:r>
      <w:proofErr w:type="gramStart"/>
      <w:r w:rsidRPr="00CD3F04">
        <w:rPr>
          <w:rFonts w:cs="SassoonPrimaryType"/>
          <w:sz w:val="20"/>
          <w:szCs w:val="20"/>
        </w:rPr>
        <w:t>chosen</w:t>
      </w:r>
      <w:proofErr w:type="gramEnd"/>
      <w:r w:rsidRPr="00CD3F04">
        <w:rPr>
          <w:rFonts w:cs="SassoonPrimaryType"/>
          <w:sz w:val="20"/>
          <w:szCs w:val="20"/>
        </w:rPr>
        <w:t xml:space="preserve"> the SENCO will support the family in accessing the services they require.</w:t>
      </w:r>
    </w:p>
    <w:p w14:paraId="2FFA7A4C" w14:textId="77777777" w:rsidR="00710815" w:rsidRPr="00CD3F04" w:rsidRDefault="00710815" w:rsidP="00326D70">
      <w:pPr>
        <w:pStyle w:val="ListParagraph"/>
        <w:numPr>
          <w:ilvl w:val="0"/>
          <w:numId w:val="33"/>
        </w:numPr>
        <w:autoSpaceDE w:val="0"/>
        <w:autoSpaceDN w:val="0"/>
        <w:adjustRightInd w:val="0"/>
        <w:spacing w:after="0" w:line="240" w:lineRule="auto"/>
        <w:ind w:left="425" w:hanging="425"/>
        <w:rPr>
          <w:rFonts w:cs="Helvetica-Bold"/>
          <w:b/>
          <w:bCs/>
          <w:sz w:val="24"/>
          <w:szCs w:val="24"/>
        </w:rPr>
      </w:pPr>
      <w:r w:rsidRPr="00CD3F04">
        <w:rPr>
          <w:rFonts w:cs="Helvetica-Bold"/>
          <w:b/>
          <w:bCs/>
          <w:sz w:val="24"/>
          <w:szCs w:val="24"/>
        </w:rPr>
        <w:t>Medical needs or disabilities</w:t>
      </w:r>
    </w:p>
    <w:p w14:paraId="3732820A" w14:textId="77777777" w:rsidR="00710815" w:rsidRPr="00CD3F04" w:rsidRDefault="00710815" w:rsidP="00710815">
      <w:pPr>
        <w:autoSpaceDE w:val="0"/>
        <w:autoSpaceDN w:val="0"/>
        <w:adjustRightInd w:val="0"/>
        <w:spacing w:after="0" w:line="240" w:lineRule="auto"/>
        <w:rPr>
          <w:rFonts w:cs="Helvetica"/>
          <w:sz w:val="20"/>
          <w:szCs w:val="20"/>
        </w:rPr>
      </w:pPr>
      <w:r>
        <w:rPr>
          <w:rFonts w:cs="Helvetica"/>
          <w:sz w:val="20"/>
          <w:szCs w:val="20"/>
        </w:rPr>
        <w:t>The Federation</w:t>
      </w:r>
      <w:r w:rsidRPr="00CD3F04">
        <w:rPr>
          <w:rFonts w:cs="Helvetica"/>
          <w:sz w:val="20"/>
          <w:szCs w:val="20"/>
        </w:rPr>
        <w:t xml:space="preserve"> will endeavour to meet any child’s disability or medical needs where appropriate. The school nurse and paediatric community nurse teams communicate with our school and help to create Health Care Plans (HCP) to ensure the child’s needs are fully met within school. </w:t>
      </w:r>
    </w:p>
    <w:p w14:paraId="27B38E9A" w14:textId="77777777" w:rsidR="00710815" w:rsidRPr="00CD3F04" w:rsidRDefault="00710815" w:rsidP="00710815">
      <w:pPr>
        <w:autoSpaceDE w:val="0"/>
        <w:autoSpaceDN w:val="0"/>
        <w:adjustRightInd w:val="0"/>
        <w:spacing w:after="0" w:line="240" w:lineRule="auto"/>
        <w:rPr>
          <w:rFonts w:cs="Helvetica"/>
          <w:sz w:val="20"/>
          <w:szCs w:val="20"/>
        </w:rPr>
      </w:pPr>
    </w:p>
    <w:p w14:paraId="2E728309"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 xml:space="preserve">Before the child starts, school needs to have an HCP in place so staff are confident in meeting the pupil’s needs. This meeting will involve the parents, SENCo and potentially the class teacher. Training may need to occur when the child has started school, therefore, we would ask for parent’s support whilst training is being completed. This would be discussed at the meeting to create the HCP. The nurses may update the HCP following the training given.  Nurses advise specified school staff in the management of medical conditions. </w:t>
      </w:r>
    </w:p>
    <w:p w14:paraId="7A19C8FB"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Not all children who have an HCP have educational needs and therefore they are not automatically added to our special educational needs (SEND) register. If the child has additional educational needs, these will be catered for using the approaches outlined below. If medical funding is required, school will send the request after consulting a physical, neurological impairment (PNI) specialist teacher and parents to identify specific needs.</w:t>
      </w:r>
      <w:r w:rsidR="00345CE9">
        <w:rPr>
          <w:rFonts w:cs="Helvetica"/>
          <w:sz w:val="20"/>
          <w:szCs w:val="20"/>
        </w:rPr>
        <w:t xml:space="preserve"> </w:t>
      </w:r>
      <w:r w:rsidR="00345CE9" w:rsidRPr="00345CE9">
        <w:rPr>
          <w:rFonts w:cs="Helvetica"/>
          <w:i/>
          <w:iCs/>
          <w:sz w:val="20"/>
          <w:szCs w:val="20"/>
        </w:rPr>
        <w:t>(Also see Supporting Pupils with Medical Conditions and Managing Medicines Policy</w:t>
      </w:r>
      <w:r w:rsidR="00345CE9">
        <w:rPr>
          <w:rFonts w:cs="Helvetica"/>
          <w:i/>
          <w:iCs/>
          <w:sz w:val="20"/>
          <w:szCs w:val="20"/>
        </w:rPr>
        <w:t xml:space="preserve"> document</w:t>
      </w:r>
      <w:r w:rsidR="00345CE9">
        <w:rPr>
          <w:rFonts w:cs="Helvetica"/>
          <w:sz w:val="20"/>
          <w:szCs w:val="20"/>
        </w:rPr>
        <w:t>).</w:t>
      </w:r>
    </w:p>
    <w:p w14:paraId="4A4047C9" w14:textId="77777777" w:rsidR="00710815" w:rsidRPr="00CD3F04" w:rsidRDefault="00710815" w:rsidP="00710815">
      <w:pPr>
        <w:autoSpaceDE w:val="0"/>
        <w:autoSpaceDN w:val="0"/>
        <w:adjustRightInd w:val="0"/>
        <w:spacing w:after="0" w:line="240" w:lineRule="auto"/>
        <w:rPr>
          <w:rFonts w:cs="Helvetica"/>
          <w:sz w:val="20"/>
          <w:szCs w:val="20"/>
        </w:rPr>
      </w:pPr>
    </w:p>
    <w:p w14:paraId="1F0EB493" w14:textId="77777777" w:rsidR="00710815" w:rsidRPr="00CD3F04" w:rsidRDefault="00710815" w:rsidP="00326D70">
      <w:pPr>
        <w:pStyle w:val="ListParagraph"/>
        <w:numPr>
          <w:ilvl w:val="0"/>
          <w:numId w:val="33"/>
        </w:numPr>
        <w:autoSpaceDE w:val="0"/>
        <w:autoSpaceDN w:val="0"/>
        <w:adjustRightInd w:val="0"/>
        <w:spacing w:after="0" w:line="240" w:lineRule="auto"/>
        <w:ind w:left="425" w:hanging="425"/>
        <w:rPr>
          <w:rFonts w:cs="Arial"/>
          <w:sz w:val="24"/>
          <w:szCs w:val="24"/>
        </w:rPr>
      </w:pPr>
      <w:r w:rsidRPr="00CD3F04">
        <w:rPr>
          <w:rFonts w:cs="Arial"/>
          <w:b/>
          <w:bCs/>
          <w:sz w:val="24"/>
          <w:szCs w:val="24"/>
        </w:rPr>
        <w:t>Pupil participation</w:t>
      </w:r>
    </w:p>
    <w:p w14:paraId="12323AFB" w14:textId="77777777" w:rsidR="00710815" w:rsidRPr="00CD3F04" w:rsidRDefault="00710815" w:rsidP="00710815">
      <w:pPr>
        <w:autoSpaceDE w:val="0"/>
        <w:autoSpaceDN w:val="0"/>
        <w:adjustRightInd w:val="0"/>
        <w:spacing w:after="0" w:line="240" w:lineRule="auto"/>
        <w:rPr>
          <w:rFonts w:cs="Arial"/>
          <w:sz w:val="20"/>
          <w:szCs w:val="20"/>
        </w:rPr>
      </w:pPr>
      <w:r w:rsidRPr="00CD3F04">
        <w:rPr>
          <w:rFonts w:cs="Arial"/>
          <w:sz w:val="20"/>
          <w:szCs w:val="20"/>
        </w:rPr>
        <w:t xml:space="preserve">In our school we encourage children to take responsibility and to make decisions in all aspects of school life. This is part of the culture of our school and relates to children of all ages. Children are involved, when appropriate, in setting targets in their </w:t>
      </w:r>
      <w:r w:rsidR="00345CE9">
        <w:rPr>
          <w:rFonts w:cs="Helvetica"/>
          <w:sz w:val="20"/>
          <w:szCs w:val="20"/>
        </w:rPr>
        <w:t>Provision Plans</w:t>
      </w:r>
      <w:r w:rsidRPr="00CD3F04">
        <w:rPr>
          <w:rFonts w:cs="Arial"/>
          <w:sz w:val="20"/>
          <w:szCs w:val="20"/>
        </w:rPr>
        <w:t xml:space="preserve"> and in the termly SEND Support review meetings. Children are encouraged to make judgements about their own performance against their </w:t>
      </w:r>
      <w:r w:rsidR="00345CE9">
        <w:rPr>
          <w:rFonts w:cs="Helvetica"/>
          <w:sz w:val="20"/>
          <w:szCs w:val="20"/>
        </w:rPr>
        <w:t>Provision Plan</w:t>
      </w:r>
      <w:r w:rsidRPr="00CD3F04">
        <w:rPr>
          <w:rFonts w:cs="Arial"/>
          <w:sz w:val="20"/>
          <w:szCs w:val="20"/>
        </w:rPr>
        <w:t xml:space="preserve"> targets. We recognise success here as we do in any other aspect of school life.</w:t>
      </w:r>
    </w:p>
    <w:p w14:paraId="2C0D5EEA" w14:textId="77777777" w:rsidR="00710815" w:rsidRPr="00CD3F04" w:rsidRDefault="00710815" w:rsidP="00710815">
      <w:pPr>
        <w:autoSpaceDE w:val="0"/>
        <w:autoSpaceDN w:val="0"/>
        <w:adjustRightInd w:val="0"/>
        <w:spacing w:after="0" w:line="240" w:lineRule="auto"/>
        <w:rPr>
          <w:rFonts w:cs="Helvetica"/>
          <w:sz w:val="20"/>
          <w:szCs w:val="20"/>
        </w:rPr>
      </w:pPr>
    </w:p>
    <w:p w14:paraId="17FF0589" w14:textId="77777777" w:rsidR="00710815" w:rsidRPr="00CD3F04" w:rsidRDefault="00710815" w:rsidP="00326D70">
      <w:pPr>
        <w:pStyle w:val="ListParagraph"/>
        <w:numPr>
          <w:ilvl w:val="0"/>
          <w:numId w:val="33"/>
        </w:numPr>
        <w:autoSpaceDE w:val="0"/>
        <w:autoSpaceDN w:val="0"/>
        <w:adjustRightInd w:val="0"/>
        <w:spacing w:after="0" w:line="240" w:lineRule="auto"/>
        <w:ind w:left="425" w:hanging="425"/>
        <w:rPr>
          <w:rFonts w:cs="SassoonPrimaryType"/>
          <w:b/>
          <w:bCs/>
          <w:sz w:val="24"/>
          <w:szCs w:val="24"/>
        </w:rPr>
      </w:pPr>
      <w:r w:rsidRPr="00CD3F04">
        <w:rPr>
          <w:rFonts w:cs="SassoonPrimaryType"/>
          <w:b/>
          <w:bCs/>
          <w:sz w:val="24"/>
          <w:szCs w:val="24"/>
        </w:rPr>
        <w:t>Staff training</w:t>
      </w:r>
    </w:p>
    <w:p w14:paraId="2D841A09" w14:textId="77777777" w:rsidR="00345CE9"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 xml:space="preserve">At </w:t>
      </w:r>
      <w:r w:rsidR="00345CE9">
        <w:rPr>
          <w:rFonts w:cs="SassoonPrimaryType"/>
          <w:sz w:val="20"/>
          <w:szCs w:val="20"/>
        </w:rPr>
        <w:t>t</w:t>
      </w:r>
      <w:r>
        <w:rPr>
          <w:rFonts w:cs="SassoonPrimaryType"/>
          <w:sz w:val="20"/>
          <w:szCs w:val="20"/>
        </w:rPr>
        <w:t>he Federation</w:t>
      </w:r>
      <w:r w:rsidRPr="00CD3F04">
        <w:rPr>
          <w:rFonts w:cs="SassoonPrimaryType"/>
          <w:sz w:val="20"/>
          <w:szCs w:val="20"/>
        </w:rPr>
        <w:t xml:space="preserve"> we recognise the importance of high quality ongoing professional development for all staff to ensure the quality of teaching and provision for pupils with SEND. We identify training needs for SEND through the process of Pupil Progress meetings, Performance Management and also staff audit of training needs. These needs are </w:t>
      </w:r>
      <w:r w:rsidRPr="00C55C34">
        <w:rPr>
          <w:rFonts w:cs="SassoonPrimaryType"/>
          <w:sz w:val="20"/>
          <w:szCs w:val="20"/>
        </w:rPr>
        <w:t>met a</w:t>
      </w:r>
      <w:r w:rsidR="00082580" w:rsidRPr="00C55C34">
        <w:rPr>
          <w:rFonts w:cs="SassoonPrimaryType"/>
          <w:sz w:val="20"/>
          <w:szCs w:val="20"/>
        </w:rPr>
        <w:t>t</w:t>
      </w:r>
      <w:r w:rsidRPr="00CD3F04">
        <w:rPr>
          <w:rFonts w:cs="SassoonPrimaryType"/>
          <w:sz w:val="20"/>
          <w:szCs w:val="20"/>
        </w:rPr>
        <w:t xml:space="preserve"> group or individual level, which will in turn inform the school development plan</w:t>
      </w:r>
      <w:r w:rsidR="00345CE9">
        <w:rPr>
          <w:rFonts w:cs="SassoonPrimaryType"/>
          <w:sz w:val="20"/>
          <w:szCs w:val="20"/>
        </w:rPr>
        <w:t>.</w:t>
      </w:r>
    </w:p>
    <w:p w14:paraId="3FE786C3"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 xml:space="preserve"> </w:t>
      </w:r>
    </w:p>
    <w:p w14:paraId="3029C939"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 xml:space="preserve">Any member of staff who joins </w:t>
      </w:r>
      <w:r>
        <w:rPr>
          <w:rFonts w:cs="SassoonPrimaryType"/>
          <w:sz w:val="20"/>
          <w:szCs w:val="20"/>
        </w:rPr>
        <w:t>The Federation</w:t>
      </w:r>
      <w:r w:rsidRPr="00CD3F04">
        <w:rPr>
          <w:rFonts w:cs="SassoonPrimaryType"/>
          <w:sz w:val="20"/>
          <w:szCs w:val="20"/>
        </w:rPr>
        <w:t xml:space="preserve"> has a thorough induction; this includes meeting the SENCO who will explain systems in place within school to support children.  The SENCO maintains professional networks with colleagues from other schools and attends Professional Study Group sessions within the Local authority to keep informed about local updates. The SENCO ensures that she has up to date knowledge about national issues related to SEND. </w:t>
      </w:r>
    </w:p>
    <w:p w14:paraId="4E195624" w14:textId="77777777" w:rsidR="00710815" w:rsidRPr="00CD3F04" w:rsidRDefault="00710815" w:rsidP="00710815">
      <w:pPr>
        <w:autoSpaceDE w:val="0"/>
        <w:autoSpaceDN w:val="0"/>
        <w:adjustRightInd w:val="0"/>
        <w:spacing w:after="0" w:line="240" w:lineRule="auto"/>
        <w:rPr>
          <w:rFonts w:cs="Helvetica"/>
          <w:sz w:val="20"/>
          <w:szCs w:val="20"/>
        </w:rPr>
      </w:pPr>
    </w:p>
    <w:p w14:paraId="3D0A7307"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The school will work in partnership with the LA and other outside agencies to assess the needs of all children with SEND and ensure appropriate resources are available to enable them to have access to a broad and balanced curriculum. The SENCO is in regular contact with:</w:t>
      </w:r>
    </w:p>
    <w:p w14:paraId="54EBA61D" w14:textId="77777777" w:rsidR="00710815" w:rsidRPr="00CD3F04" w:rsidRDefault="00710815" w:rsidP="00710815">
      <w:pPr>
        <w:autoSpaceDE w:val="0"/>
        <w:autoSpaceDN w:val="0"/>
        <w:adjustRightInd w:val="0"/>
        <w:spacing w:after="0" w:line="240" w:lineRule="auto"/>
        <w:rPr>
          <w:rFonts w:cs="Helvetica"/>
          <w:sz w:val="20"/>
          <w:szCs w:val="20"/>
        </w:rPr>
      </w:pPr>
    </w:p>
    <w:p w14:paraId="6F5086D1" w14:textId="77777777" w:rsidR="00710815" w:rsidRPr="00CD3F04" w:rsidRDefault="00710815" w:rsidP="00710815">
      <w:pPr>
        <w:pStyle w:val="ListParagraph"/>
        <w:numPr>
          <w:ilvl w:val="1"/>
          <w:numId w:val="6"/>
        </w:numPr>
        <w:autoSpaceDE w:val="0"/>
        <w:autoSpaceDN w:val="0"/>
        <w:adjustRightInd w:val="0"/>
        <w:spacing w:after="0" w:line="240" w:lineRule="auto"/>
        <w:ind w:left="709"/>
        <w:rPr>
          <w:rFonts w:cs="Helvetica"/>
          <w:sz w:val="20"/>
          <w:szCs w:val="20"/>
        </w:rPr>
      </w:pPr>
      <w:r w:rsidRPr="00CD3F04">
        <w:rPr>
          <w:rFonts w:cs="Helvetica"/>
          <w:sz w:val="20"/>
          <w:szCs w:val="20"/>
        </w:rPr>
        <w:t>Educational Psychologist</w:t>
      </w:r>
    </w:p>
    <w:p w14:paraId="7F50E96C" w14:textId="77777777" w:rsidR="00710815" w:rsidRPr="00CD3F04" w:rsidRDefault="00710815" w:rsidP="00710815">
      <w:pPr>
        <w:pStyle w:val="ListParagraph"/>
        <w:numPr>
          <w:ilvl w:val="1"/>
          <w:numId w:val="6"/>
        </w:numPr>
        <w:autoSpaceDE w:val="0"/>
        <w:autoSpaceDN w:val="0"/>
        <w:adjustRightInd w:val="0"/>
        <w:spacing w:after="0" w:line="240" w:lineRule="auto"/>
        <w:ind w:left="709"/>
        <w:rPr>
          <w:rFonts w:cs="Helvetica"/>
          <w:sz w:val="20"/>
          <w:szCs w:val="20"/>
        </w:rPr>
      </w:pPr>
      <w:r w:rsidRPr="00CD3F04">
        <w:rPr>
          <w:rFonts w:cs="Helvetica"/>
          <w:sz w:val="20"/>
          <w:szCs w:val="20"/>
        </w:rPr>
        <w:t>Speech and Language Therapy service</w:t>
      </w:r>
    </w:p>
    <w:p w14:paraId="5E17CAD8" w14:textId="77777777" w:rsidR="00710815" w:rsidRPr="00CD3F04" w:rsidRDefault="00710815" w:rsidP="00710815">
      <w:pPr>
        <w:pStyle w:val="ListParagraph"/>
        <w:numPr>
          <w:ilvl w:val="1"/>
          <w:numId w:val="6"/>
        </w:numPr>
        <w:autoSpaceDE w:val="0"/>
        <w:autoSpaceDN w:val="0"/>
        <w:adjustRightInd w:val="0"/>
        <w:spacing w:after="0" w:line="240" w:lineRule="auto"/>
        <w:ind w:left="709"/>
        <w:rPr>
          <w:rFonts w:cs="Helvetica"/>
          <w:sz w:val="20"/>
          <w:szCs w:val="20"/>
        </w:rPr>
      </w:pPr>
      <w:r w:rsidRPr="00CD3F04">
        <w:rPr>
          <w:rFonts w:cs="Helvetica"/>
          <w:sz w:val="20"/>
          <w:szCs w:val="20"/>
        </w:rPr>
        <w:t>Specialist teachers</w:t>
      </w:r>
    </w:p>
    <w:p w14:paraId="51CDAEFD" w14:textId="77777777" w:rsidR="00710815" w:rsidRPr="00CD3F04" w:rsidRDefault="00710815" w:rsidP="00710815">
      <w:pPr>
        <w:autoSpaceDE w:val="0"/>
        <w:autoSpaceDN w:val="0"/>
        <w:adjustRightInd w:val="0"/>
        <w:spacing w:after="0" w:line="240" w:lineRule="auto"/>
        <w:rPr>
          <w:rFonts w:cs="Helvetica"/>
          <w:sz w:val="20"/>
          <w:szCs w:val="20"/>
        </w:rPr>
      </w:pPr>
    </w:p>
    <w:p w14:paraId="5ABEF6AD"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lastRenderedPageBreak/>
        <w:t>All contacts with other agencies such as Health, Education Welfare Service or Social Services are made following discussions with Class Teachers, the SENCO, Head teacher (Designated senior person) and parents.</w:t>
      </w:r>
    </w:p>
    <w:p w14:paraId="6B0A31B9" w14:textId="77777777" w:rsidR="00710815" w:rsidRPr="00CD3F04" w:rsidRDefault="00710815" w:rsidP="00710815">
      <w:pPr>
        <w:autoSpaceDE w:val="0"/>
        <w:autoSpaceDN w:val="0"/>
        <w:adjustRightInd w:val="0"/>
        <w:spacing w:after="0" w:line="240" w:lineRule="auto"/>
        <w:rPr>
          <w:rFonts w:cs="Helvetica"/>
          <w:sz w:val="20"/>
          <w:szCs w:val="20"/>
        </w:rPr>
      </w:pPr>
    </w:p>
    <w:p w14:paraId="01226F1C" w14:textId="77777777" w:rsidR="00710815" w:rsidRPr="00CD3F04" w:rsidRDefault="00710815" w:rsidP="00326D70">
      <w:pPr>
        <w:pStyle w:val="ListParagraph"/>
        <w:numPr>
          <w:ilvl w:val="0"/>
          <w:numId w:val="33"/>
        </w:numPr>
        <w:autoSpaceDE w:val="0"/>
        <w:autoSpaceDN w:val="0"/>
        <w:adjustRightInd w:val="0"/>
        <w:spacing w:after="0" w:line="240" w:lineRule="auto"/>
        <w:ind w:left="425" w:hanging="425"/>
        <w:rPr>
          <w:rFonts w:cs="Helvetica-Bold"/>
          <w:b/>
          <w:bCs/>
          <w:sz w:val="24"/>
          <w:szCs w:val="24"/>
        </w:rPr>
      </w:pPr>
      <w:r w:rsidRPr="00CD3F04">
        <w:rPr>
          <w:rFonts w:cs="Helvetica-Bold"/>
          <w:b/>
          <w:bCs/>
          <w:sz w:val="24"/>
          <w:szCs w:val="24"/>
        </w:rPr>
        <w:t>Supporting pupils and families</w:t>
      </w:r>
    </w:p>
    <w:p w14:paraId="210D440A"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All school staff work closely with parents or carers of children with SEND to ensure the most effective provision is made. Parents are encouraged to discuss concerns at review meetings, or by appointment with Class Teacher, the SENCO or Head teacher. The SENCO is introduced at new entrant meetings as part of the teaching team and parents are able to discuss initial concerns.</w:t>
      </w:r>
    </w:p>
    <w:p w14:paraId="14F7F653" w14:textId="77777777" w:rsidR="00710815" w:rsidRPr="00CD3F04" w:rsidRDefault="00710815" w:rsidP="00710815">
      <w:pPr>
        <w:autoSpaceDE w:val="0"/>
        <w:autoSpaceDN w:val="0"/>
        <w:adjustRightInd w:val="0"/>
        <w:spacing w:after="0" w:line="240" w:lineRule="auto"/>
        <w:rPr>
          <w:rFonts w:cs="Helvetica-Bold"/>
          <w:b/>
          <w:bCs/>
          <w:sz w:val="20"/>
          <w:szCs w:val="20"/>
        </w:rPr>
      </w:pPr>
    </w:p>
    <w:p w14:paraId="07B18019"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All services available in the local area are identified by the local authority in the Local Offer. This can be found on the SEND tab o</w:t>
      </w:r>
      <w:r w:rsidR="00345CE9">
        <w:rPr>
          <w:rFonts w:cs="SassoonPrimaryType"/>
          <w:sz w:val="20"/>
          <w:szCs w:val="20"/>
        </w:rPr>
        <w:t>f</w:t>
      </w:r>
      <w:r w:rsidRPr="00CD3F04">
        <w:rPr>
          <w:rFonts w:cs="SassoonPrimaryType"/>
          <w:sz w:val="20"/>
          <w:szCs w:val="20"/>
        </w:rPr>
        <w:t xml:space="preserve"> the </w:t>
      </w:r>
      <w:r>
        <w:rPr>
          <w:rFonts w:cs="SassoonPrimaryType"/>
          <w:sz w:val="20"/>
          <w:szCs w:val="20"/>
        </w:rPr>
        <w:t>Federation</w:t>
      </w:r>
      <w:r w:rsidRPr="00CD3F04">
        <w:rPr>
          <w:rFonts w:cs="SassoonPrimaryType"/>
          <w:sz w:val="20"/>
          <w:szCs w:val="20"/>
        </w:rPr>
        <w:t xml:space="preserve"> website. The provision for SEND at </w:t>
      </w:r>
      <w:r w:rsidR="00345CE9">
        <w:rPr>
          <w:rFonts w:cs="SassoonPrimaryType"/>
          <w:sz w:val="20"/>
          <w:szCs w:val="20"/>
        </w:rPr>
        <w:t>the Federation</w:t>
      </w:r>
      <w:r w:rsidRPr="00CD3F04">
        <w:rPr>
          <w:rFonts w:cs="SassoonPrimaryType"/>
          <w:sz w:val="20"/>
          <w:szCs w:val="20"/>
        </w:rPr>
        <w:t xml:space="preserve"> is identified in our SEND Information report which can be found on the school website. </w:t>
      </w:r>
    </w:p>
    <w:p w14:paraId="3F8BE1D0" w14:textId="77777777" w:rsidR="00710815" w:rsidRPr="00CD3F04" w:rsidRDefault="00710815" w:rsidP="00710815">
      <w:pPr>
        <w:autoSpaceDE w:val="0"/>
        <w:autoSpaceDN w:val="0"/>
        <w:adjustRightInd w:val="0"/>
        <w:spacing w:after="0" w:line="240" w:lineRule="auto"/>
        <w:rPr>
          <w:rFonts w:cs="SassoonPrimaryType"/>
          <w:sz w:val="20"/>
          <w:szCs w:val="20"/>
        </w:rPr>
      </w:pPr>
    </w:p>
    <w:p w14:paraId="7462B686" w14:textId="77777777" w:rsidR="00710815" w:rsidRPr="00CD3F04" w:rsidRDefault="00710815" w:rsidP="00710815">
      <w:pPr>
        <w:autoSpaceDE w:val="0"/>
        <w:autoSpaceDN w:val="0"/>
        <w:adjustRightInd w:val="0"/>
        <w:spacing w:after="0" w:line="240" w:lineRule="auto"/>
        <w:rPr>
          <w:rFonts w:cs="SassoonPrimaryType"/>
          <w:sz w:val="20"/>
          <w:szCs w:val="20"/>
        </w:rPr>
      </w:pPr>
      <w:r w:rsidRPr="00CD3F04">
        <w:rPr>
          <w:rFonts w:cs="SassoonPrimaryType"/>
          <w:sz w:val="20"/>
          <w:szCs w:val="20"/>
        </w:rPr>
        <w:t xml:space="preserve">The school will support parents in accessing support for their child from external agencies, and will refer children and families to services as appropriate. This referral may take place through the Early Help Assessment process or through direct referrals to services facilitated by the SENCO. The SENCO will also signpost the child/families to relevant agencies, who may be able to provide additional support for the child/family. </w:t>
      </w:r>
    </w:p>
    <w:p w14:paraId="0A011FA1" w14:textId="77777777" w:rsidR="00710815" w:rsidRPr="00CD3F04" w:rsidRDefault="00710815" w:rsidP="00710815">
      <w:pPr>
        <w:autoSpaceDE w:val="0"/>
        <w:autoSpaceDN w:val="0"/>
        <w:adjustRightInd w:val="0"/>
        <w:spacing w:after="0" w:line="240" w:lineRule="auto"/>
        <w:rPr>
          <w:rFonts w:cs="SassoonPrimaryType"/>
          <w:sz w:val="20"/>
          <w:szCs w:val="20"/>
        </w:rPr>
      </w:pPr>
    </w:p>
    <w:p w14:paraId="68271B28" w14:textId="77777777" w:rsidR="00710815" w:rsidRPr="00326D70" w:rsidRDefault="00710815" w:rsidP="00326D70">
      <w:pPr>
        <w:pStyle w:val="ListParagraph"/>
        <w:numPr>
          <w:ilvl w:val="0"/>
          <w:numId w:val="33"/>
        </w:numPr>
        <w:autoSpaceDE w:val="0"/>
        <w:autoSpaceDN w:val="0"/>
        <w:adjustRightInd w:val="0"/>
        <w:spacing w:after="0" w:line="240" w:lineRule="auto"/>
        <w:ind w:left="425" w:hanging="425"/>
        <w:rPr>
          <w:rFonts w:cs="Helvetica-Bold"/>
          <w:b/>
          <w:bCs/>
          <w:sz w:val="24"/>
          <w:szCs w:val="24"/>
        </w:rPr>
      </w:pPr>
      <w:r w:rsidRPr="00326D70">
        <w:rPr>
          <w:rFonts w:cs="Helvetica-Bold"/>
          <w:b/>
          <w:bCs/>
          <w:sz w:val="24"/>
          <w:szCs w:val="24"/>
        </w:rPr>
        <w:t>Links Other educational establishments</w:t>
      </w:r>
    </w:p>
    <w:p w14:paraId="3F49CC29" w14:textId="77777777" w:rsidR="00710815" w:rsidRPr="00082580" w:rsidRDefault="00BF0B42" w:rsidP="00710815">
      <w:pPr>
        <w:autoSpaceDE w:val="0"/>
        <w:autoSpaceDN w:val="0"/>
        <w:adjustRightInd w:val="0"/>
        <w:spacing w:after="0" w:line="240" w:lineRule="auto"/>
        <w:rPr>
          <w:rFonts w:cs="Helvetica"/>
          <w:strike/>
          <w:sz w:val="20"/>
          <w:szCs w:val="20"/>
        </w:rPr>
      </w:pPr>
      <w:r>
        <w:rPr>
          <w:rFonts w:cs="Helvetica"/>
          <w:sz w:val="20"/>
          <w:szCs w:val="20"/>
        </w:rPr>
        <w:t>Both federated schools have close links with local preschools</w:t>
      </w:r>
      <w:r w:rsidR="00C55C34">
        <w:rPr>
          <w:rFonts w:cs="Helvetica"/>
          <w:sz w:val="20"/>
          <w:szCs w:val="20"/>
        </w:rPr>
        <w:t xml:space="preserve">. </w:t>
      </w:r>
      <w:r w:rsidR="00710815" w:rsidRPr="00CD3F04">
        <w:rPr>
          <w:rFonts w:cs="Helvetica"/>
          <w:sz w:val="20"/>
          <w:szCs w:val="20"/>
        </w:rPr>
        <w:t xml:space="preserve">The SENCOs from </w:t>
      </w:r>
      <w:r>
        <w:rPr>
          <w:rFonts w:cs="Helvetica"/>
          <w:sz w:val="20"/>
          <w:szCs w:val="20"/>
        </w:rPr>
        <w:t>all</w:t>
      </w:r>
      <w:r w:rsidR="00710815" w:rsidRPr="00CD3F04">
        <w:rPr>
          <w:rFonts w:cs="Helvetica"/>
          <w:sz w:val="20"/>
          <w:szCs w:val="20"/>
        </w:rPr>
        <w:t xml:space="preserve"> establishments communicate about new pupils so that preparation can be </w:t>
      </w:r>
      <w:r w:rsidR="00082580" w:rsidRPr="00C55C34">
        <w:rPr>
          <w:rFonts w:cs="Helvetica"/>
          <w:sz w:val="20"/>
          <w:szCs w:val="20"/>
        </w:rPr>
        <w:t>made</w:t>
      </w:r>
      <w:r w:rsidR="00710815" w:rsidRPr="00C55C34">
        <w:rPr>
          <w:rFonts w:cs="Helvetica"/>
          <w:sz w:val="20"/>
          <w:szCs w:val="20"/>
        </w:rPr>
        <w:t>.</w:t>
      </w:r>
      <w:r w:rsidR="00710815" w:rsidRPr="00CD3F04">
        <w:rPr>
          <w:rFonts w:cs="Helvetica"/>
          <w:sz w:val="20"/>
          <w:szCs w:val="20"/>
        </w:rPr>
        <w:t xml:space="preserve"> </w:t>
      </w:r>
    </w:p>
    <w:p w14:paraId="0D2A19B0" w14:textId="77777777" w:rsidR="00710815" w:rsidRDefault="00710815" w:rsidP="00710815">
      <w:pPr>
        <w:autoSpaceDE w:val="0"/>
        <w:autoSpaceDN w:val="0"/>
        <w:adjustRightInd w:val="0"/>
        <w:spacing w:after="0" w:line="240" w:lineRule="auto"/>
        <w:rPr>
          <w:rFonts w:cs="Helvetica"/>
          <w:sz w:val="20"/>
          <w:szCs w:val="20"/>
        </w:rPr>
      </w:pPr>
    </w:p>
    <w:p w14:paraId="232831C8" w14:textId="77777777" w:rsidR="00710815" w:rsidRPr="00A2391E" w:rsidRDefault="00710815" w:rsidP="00326D70">
      <w:pPr>
        <w:autoSpaceDE w:val="0"/>
        <w:autoSpaceDN w:val="0"/>
        <w:adjustRightInd w:val="0"/>
        <w:spacing w:after="0" w:line="240" w:lineRule="auto"/>
        <w:rPr>
          <w:rFonts w:cs="Helvetica"/>
          <w:b/>
          <w:sz w:val="24"/>
          <w:szCs w:val="24"/>
        </w:rPr>
      </w:pPr>
      <w:r w:rsidRPr="00A2391E">
        <w:rPr>
          <w:rFonts w:cs="Helvetica"/>
          <w:b/>
          <w:sz w:val="24"/>
          <w:szCs w:val="24"/>
        </w:rPr>
        <w:t>Outside agencies</w:t>
      </w:r>
    </w:p>
    <w:p w14:paraId="580A8C03" w14:textId="77777777" w:rsidR="00710815" w:rsidRDefault="00710815" w:rsidP="00710815">
      <w:pPr>
        <w:autoSpaceDE w:val="0"/>
        <w:autoSpaceDN w:val="0"/>
        <w:adjustRightInd w:val="0"/>
        <w:spacing w:after="0" w:line="240" w:lineRule="auto"/>
        <w:rPr>
          <w:rFonts w:cs="Helvetica"/>
          <w:sz w:val="20"/>
          <w:szCs w:val="20"/>
        </w:rPr>
      </w:pPr>
      <w:r>
        <w:rPr>
          <w:rFonts w:cs="Helvetica"/>
          <w:sz w:val="20"/>
          <w:szCs w:val="20"/>
        </w:rPr>
        <w:t xml:space="preserve">The Federation works proactively with a range of professionals to support the identification, assessment and provision for children with SEND (see </w:t>
      </w:r>
      <w:r w:rsidRPr="00082580">
        <w:rPr>
          <w:rFonts w:cs="Helvetica"/>
          <w:sz w:val="20"/>
          <w:szCs w:val="20"/>
        </w:rPr>
        <w:t xml:space="preserve">Central </w:t>
      </w:r>
      <w:hyperlink r:id="rId14" w:history="1">
        <w:r w:rsidR="00082580" w:rsidRPr="00082580">
          <w:rPr>
            <w:rStyle w:val="Hyperlink"/>
            <w:rFonts w:cs="Helvetica"/>
            <w:sz w:val="20"/>
            <w:szCs w:val="20"/>
          </w:rPr>
          <w:t>https://localoffer.centralbedfordshire.gov.uk/kb5/centralbedfordshire/directory/home.page</w:t>
        </w:r>
      </w:hyperlink>
      <w:r w:rsidRPr="00082580">
        <w:rPr>
          <w:rFonts w:cs="Helvetica"/>
          <w:sz w:val="20"/>
          <w:szCs w:val="20"/>
        </w:rPr>
        <w:t>Bedfordshire Local Offer</w:t>
      </w:r>
      <w:r>
        <w:rPr>
          <w:rFonts w:cs="Helvetica"/>
          <w:sz w:val="20"/>
          <w:szCs w:val="20"/>
        </w:rPr>
        <w:t>).</w:t>
      </w:r>
    </w:p>
    <w:p w14:paraId="27AA3E6F" w14:textId="77777777" w:rsidR="00710815" w:rsidRPr="00CD3F04" w:rsidRDefault="00710815" w:rsidP="00710815">
      <w:pPr>
        <w:autoSpaceDE w:val="0"/>
        <w:autoSpaceDN w:val="0"/>
        <w:adjustRightInd w:val="0"/>
        <w:spacing w:after="0" w:line="240" w:lineRule="auto"/>
        <w:rPr>
          <w:rFonts w:cs="Helvetica"/>
          <w:sz w:val="20"/>
          <w:szCs w:val="20"/>
        </w:rPr>
      </w:pPr>
    </w:p>
    <w:p w14:paraId="4929FF04" w14:textId="77777777" w:rsidR="00710815" w:rsidRPr="00CD3F04" w:rsidRDefault="00710815" w:rsidP="00326D70">
      <w:pPr>
        <w:pStyle w:val="ListParagraph"/>
        <w:numPr>
          <w:ilvl w:val="0"/>
          <w:numId w:val="33"/>
        </w:numPr>
        <w:autoSpaceDE w:val="0"/>
        <w:autoSpaceDN w:val="0"/>
        <w:adjustRightInd w:val="0"/>
        <w:spacing w:after="0" w:line="240" w:lineRule="auto"/>
        <w:ind w:left="425" w:hanging="425"/>
        <w:rPr>
          <w:rFonts w:cs="Helvetica-Bold"/>
          <w:b/>
          <w:bCs/>
          <w:sz w:val="24"/>
          <w:szCs w:val="24"/>
        </w:rPr>
      </w:pPr>
      <w:r w:rsidRPr="00CD3F04">
        <w:rPr>
          <w:rFonts w:cs="Helvetica-Bold"/>
          <w:b/>
          <w:bCs/>
          <w:sz w:val="24"/>
          <w:szCs w:val="24"/>
        </w:rPr>
        <w:t>Evaluating success</w:t>
      </w:r>
    </w:p>
    <w:p w14:paraId="6B291C5C" w14:textId="77777777" w:rsidR="00710815" w:rsidRPr="00CD3F04" w:rsidRDefault="00710815" w:rsidP="00710815">
      <w:pPr>
        <w:autoSpaceDE w:val="0"/>
        <w:autoSpaceDN w:val="0"/>
        <w:adjustRightInd w:val="0"/>
        <w:spacing w:after="0" w:line="240" w:lineRule="auto"/>
        <w:rPr>
          <w:rFonts w:cs="Helvetica-Bold"/>
          <w:b/>
          <w:bCs/>
          <w:sz w:val="20"/>
          <w:szCs w:val="20"/>
        </w:rPr>
      </w:pPr>
      <w:r w:rsidRPr="00CD3F04">
        <w:rPr>
          <w:sz w:val="20"/>
          <w:szCs w:val="20"/>
        </w:rPr>
        <w:t xml:space="preserve">The delivery of SEND provision will be monitored regularly following the school system of monitoring and evaluation. This evaluation promotes an active process of continual review and improvement in provision for all pupils. In addition to this the Governor with responsibility for SEND will visit the school on a termly basis to monitor and challenge the delivery of SEND provision. She/he will report back to the Full Governing Body on a termly basis. </w:t>
      </w:r>
      <w:r w:rsidRPr="00CD3F04">
        <w:rPr>
          <w:rFonts w:cs="Helvetica"/>
          <w:sz w:val="20"/>
          <w:szCs w:val="20"/>
        </w:rPr>
        <w:t>The success of the school’s SEND Policy and provision is evaluated through:</w:t>
      </w:r>
    </w:p>
    <w:p w14:paraId="2331E272" w14:textId="77777777" w:rsidR="00710815" w:rsidRPr="00CD3F04" w:rsidRDefault="00710815" w:rsidP="00710815">
      <w:pPr>
        <w:autoSpaceDE w:val="0"/>
        <w:autoSpaceDN w:val="0"/>
        <w:adjustRightInd w:val="0"/>
        <w:spacing w:after="0" w:line="240" w:lineRule="auto"/>
        <w:rPr>
          <w:rFonts w:cs="Helvetica"/>
          <w:sz w:val="20"/>
          <w:szCs w:val="20"/>
        </w:rPr>
      </w:pPr>
    </w:p>
    <w:p w14:paraId="4BC8EDFB" w14:textId="77777777" w:rsidR="00710815" w:rsidRPr="00CD3F04" w:rsidRDefault="00710815" w:rsidP="00710815">
      <w:pPr>
        <w:pStyle w:val="ListParagraph"/>
        <w:numPr>
          <w:ilvl w:val="1"/>
          <w:numId w:val="6"/>
        </w:numPr>
        <w:autoSpaceDE w:val="0"/>
        <w:autoSpaceDN w:val="0"/>
        <w:adjustRightInd w:val="0"/>
        <w:spacing w:after="0" w:line="240" w:lineRule="auto"/>
        <w:ind w:left="709"/>
        <w:rPr>
          <w:rFonts w:cs="Helvetica"/>
          <w:sz w:val="20"/>
          <w:szCs w:val="20"/>
        </w:rPr>
      </w:pPr>
      <w:r w:rsidRPr="00CD3F04">
        <w:rPr>
          <w:rFonts w:cs="Helvetica"/>
          <w:sz w:val="20"/>
          <w:szCs w:val="20"/>
        </w:rPr>
        <w:t>Monitoring of classroom practice by SENCO and subject leaders</w:t>
      </w:r>
    </w:p>
    <w:p w14:paraId="765E835B" w14:textId="77777777" w:rsidR="00710815" w:rsidRPr="00CD3F04" w:rsidRDefault="00710815" w:rsidP="00710815">
      <w:pPr>
        <w:pStyle w:val="ListParagraph"/>
        <w:numPr>
          <w:ilvl w:val="1"/>
          <w:numId w:val="6"/>
        </w:numPr>
        <w:autoSpaceDE w:val="0"/>
        <w:autoSpaceDN w:val="0"/>
        <w:adjustRightInd w:val="0"/>
        <w:spacing w:after="0" w:line="240" w:lineRule="auto"/>
        <w:ind w:left="709"/>
        <w:rPr>
          <w:rFonts w:cs="Helvetica"/>
          <w:sz w:val="20"/>
          <w:szCs w:val="20"/>
        </w:rPr>
      </w:pPr>
      <w:r w:rsidRPr="00CD3F04">
        <w:rPr>
          <w:rFonts w:cs="Helvetica"/>
          <w:sz w:val="20"/>
          <w:szCs w:val="20"/>
        </w:rPr>
        <w:t>Analysis of pupil tracking data and test results for individual pupils and for cohorts</w:t>
      </w:r>
    </w:p>
    <w:p w14:paraId="22E23DB6" w14:textId="77777777" w:rsidR="00710815" w:rsidRPr="00CD3F04" w:rsidRDefault="00710815" w:rsidP="00710815">
      <w:pPr>
        <w:pStyle w:val="ListParagraph"/>
        <w:numPr>
          <w:ilvl w:val="1"/>
          <w:numId w:val="6"/>
        </w:numPr>
        <w:autoSpaceDE w:val="0"/>
        <w:autoSpaceDN w:val="0"/>
        <w:adjustRightInd w:val="0"/>
        <w:spacing w:after="0" w:line="240" w:lineRule="auto"/>
        <w:ind w:left="709"/>
        <w:rPr>
          <w:rFonts w:cs="Helvetica"/>
          <w:sz w:val="20"/>
          <w:szCs w:val="20"/>
        </w:rPr>
      </w:pPr>
      <w:r w:rsidRPr="00CD3F04">
        <w:rPr>
          <w:rFonts w:cs="Helvetica"/>
          <w:sz w:val="20"/>
          <w:szCs w:val="20"/>
        </w:rPr>
        <w:t>Value-added data for pupils on the SEND Register</w:t>
      </w:r>
    </w:p>
    <w:p w14:paraId="5C662823" w14:textId="77777777" w:rsidR="00710815" w:rsidRPr="00CD3F04" w:rsidRDefault="00710815" w:rsidP="00710815">
      <w:pPr>
        <w:pStyle w:val="ListParagraph"/>
        <w:numPr>
          <w:ilvl w:val="1"/>
          <w:numId w:val="6"/>
        </w:numPr>
        <w:autoSpaceDE w:val="0"/>
        <w:autoSpaceDN w:val="0"/>
        <w:adjustRightInd w:val="0"/>
        <w:spacing w:after="0" w:line="240" w:lineRule="auto"/>
        <w:ind w:left="709"/>
        <w:rPr>
          <w:rFonts w:cs="Helvetica"/>
          <w:sz w:val="20"/>
          <w:szCs w:val="20"/>
        </w:rPr>
      </w:pPr>
      <w:r w:rsidRPr="00CD3F04">
        <w:rPr>
          <w:rFonts w:cs="Helvetica"/>
          <w:sz w:val="20"/>
          <w:szCs w:val="20"/>
        </w:rPr>
        <w:t>Consideration of each pupil’s success in meeting desired outcomes</w:t>
      </w:r>
    </w:p>
    <w:p w14:paraId="561EA952" w14:textId="77777777" w:rsidR="00710815" w:rsidRPr="00CD3F04" w:rsidRDefault="00710815" w:rsidP="00710815">
      <w:pPr>
        <w:pStyle w:val="ListParagraph"/>
        <w:numPr>
          <w:ilvl w:val="1"/>
          <w:numId w:val="6"/>
        </w:numPr>
        <w:autoSpaceDE w:val="0"/>
        <w:autoSpaceDN w:val="0"/>
        <w:adjustRightInd w:val="0"/>
        <w:spacing w:after="0" w:line="240" w:lineRule="auto"/>
        <w:ind w:left="709"/>
        <w:rPr>
          <w:rFonts w:cs="Helvetica"/>
          <w:sz w:val="20"/>
          <w:szCs w:val="20"/>
        </w:rPr>
      </w:pPr>
      <w:r w:rsidRPr="00CD3F04">
        <w:rPr>
          <w:rFonts w:cs="Helvetica"/>
          <w:sz w:val="20"/>
          <w:szCs w:val="20"/>
        </w:rPr>
        <w:t>School self-evaluation</w:t>
      </w:r>
    </w:p>
    <w:p w14:paraId="71528A20" w14:textId="77777777" w:rsidR="00710815" w:rsidRDefault="00710815" w:rsidP="00710815">
      <w:pPr>
        <w:pStyle w:val="ListParagraph"/>
        <w:numPr>
          <w:ilvl w:val="1"/>
          <w:numId w:val="6"/>
        </w:numPr>
        <w:ind w:left="709"/>
        <w:rPr>
          <w:rFonts w:cs="Helvetica"/>
          <w:sz w:val="20"/>
          <w:szCs w:val="20"/>
        </w:rPr>
      </w:pPr>
      <w:r w:rsidRPr="00CD3F04">
        <w:rPr>
          <w:rFonts w:cs="Helvetica"/>
          <w:sz w:val="20"/>
          <w:szCs w:val="20"/>
        </w:rPr>
        <w:t>The School Development Plan/SEND Provision Review</w:t>
      </w:r>
    </w:p>
    <w:p w14:paraId="35FF17B1" w14:textId="4FF95F2D" w:rsidR="002706CD" w:rsidRPr="004A7ABF" w:rsidRDefault="002706CD" w:rsidP="00710815">
      <w:pPr>
        <w:pStyle w:val="ListParagraph"/>
        <w:numPr>
          <w:ilvl w:val="1"/>
          <w:numId w:val="6"/>
        </w:numPr>
        <w:ind w:left="709"/>
        <w:rPr>
          <w:rFonts w:cs="Helvetica"/>
          <w:sz w:val="20"/>
          <w:szCs w:val="20"/>
        </w:rPr>
      </w:pPr>
      <w:r w:rsidRPr="004A7ABF">
        <w:rPr>
          <w:rFonts w:cs="Helvetica"/>
          <w:sz w:val="20"/>
          <w:szCs w:val="20"/>
        </w:rPr>
        <w:t>Local authority SEND service audits</w:t>
      </w:r>
    </w:p>
    <w:p w14:paraId="0689D794" w14:textId="77777777" w:rsidR="00710815" w:rsidRPr="00CD3F04" w:rsidRDefault="00710815" w:rsidP="00710815">
      <w:pPr>
        <w:pStyle w:val="ListParagraph"/>
        <w:ind w:left="709"/>
        <w:rPr>
          <w:rFonts w:cs="Helvetica"/>
          <w:sz w:val="20"/>
          <w:szCs w:val="20"/>
        </w:rPr>
      </w:pPr>
    </w:p>
    <w:p w14:paraId="711FF63F" w14:textId="77777777" w:rsidR="00710815" w:rsidRPr="00CD3F04" w:rsidRDefault="00710815" w:rsidP="00326D70">
      <w:pPr>
        <w:pStyle w:val="ListParagraph"/>
        <w:numPr>
          <w:ilvl w:val="0"/>
          <w:numId w:val="33"/>
        </w:numPr>
        <w:autoSpaceDE w:val="0"/>
        <w:autoSpaceDN w:val="0"/>
        <w:adjustRightInd w:val="0"/>
        <w:spacing w:after="0" w:line="240" w:lineRule="auto"/>
        <w:ind w:left="425" w:hanging="425"/>
        <w:rPr>
          <w:rFonts w:cs="SassoonPrimaryType"/>
          <w:b/>
          <w:bCs/>
          <w:sz w:val="24"/>
          <w:szCs w:val="24"/>
        </w:rPr>
      </w:pPr>
      <w:r w:rsidRPr="00CD3F04">
        <w:rPr>
          <w:rFonts w:cs="SassoonPrimaryType"/>
          <w:b/>
          <w:bCs/>
          <w:sz w:val="24"/>
          <w:szCs w:val="24"/>
        </w:rPr>
        <w:t xml:space="preserve">Dealing with complaints </w:t>
      </w:r>
    </w:p>
    <w:p w14:paraId="7236B28A" w14:textId="77777777" w:rsidR="00710815" w:rsidRPr="00CD3F04" w:rsidRDefault="00710815" w:rsidP="00710815">
      <w:pPr>
        <w:spacing w:after="0"/>
        <w:rPr>
          <w:rFonts w:cs="Helvetica"/>
          <w:sz w:val="20"/>
          <w:szCs w:val="20"/>
        </w:rPr>
      </w:pPr>
      <w:r w:rsidRPr="00CD3F04">
        <w:rPr>
          <w:rFonts w:cs="SassoonPrimaryType"/>
          <w:sz w:val="20"/>
          <w:szCs w:val="20"/>
        </w:rPr>
        <w:t xml:space="preserve">At </w:t>
      </w:r>
      <w:r w:rsidR="00345CE9">
        <w:rPr>
          <w:rFonts w:cs="SassoonPrimaryType"/>
          <w:sz w:val="20"/>
          <w:szCs w:val="20"/>
        </w:rPr>
        <w:t>t</w:t>
      </w:r>
      <w:r>
        <w:rPr>
          <w:rFonts w:cs="SassoonPrimaryType"/>
          <w:sz w:val="20"/>
          <w:szCs w:val="20"/>
        </w:rPr>
        <w:t>he Federation</w:t>
      </w:r>
      <w:r w:rsidRPr="00CD3F04">
        <w:rPr>
          <w:rFonts w:cs="SassoonPrimaryType"/>
          <w:sz w:val="20"/>
          <w:szCs w:val="20"/>
        </w:rPr>
        <w:t xml:space="preserve"> we pride ourselves on the positive relationships we have with parents, but there may be occasions when a formal route for complaints will need to be instigated. All complaints will be managed in line with the school Complaints Policy:</w:t>
      </w:r>
    </w:p>
    <w:p w14:paraId="376C4874" w14:textId="77777777" w:rsidR="00710815" w:rsidRPr="00CD3F04" w:rsidRDefault="00710815" w:rsidP="00710815">
      <w:pPr>
        <w:autoSpaceDE w:val="0"/>
        <w:autoSpaceDN w:val="0"/>
        <w:adjustRightInd w:val="0"/>
        <w:spacing w:after="0" w:line="240" w:lineRule="auto"/>
        <w:rPr>
          <w:rFonts w:cs="SassoonPrimaryInfant"/>
          <w:sz w:val="20"/>
          <w:szCs w:val="20"/>
        </w:rPr>
      </w:pPr>
    </w:p>
    <w:p w14:paraId="50244868" w14:textId="77777777" w:rsidR="00710815" w:rsidRPr="00CD3F04" w:rsidRDefault="00710815" w:rsidP="00710815">
      <w:pPr>
        <w:autoSpaceDE w:val="0"/>
        <w:autoSpaceDN w:val="0"/>
        <w:adjustRightInd w:val="0"/>
        <w:spacing w:after="0" w:line="240" w:lineRule="auto"/>
        <w:rPr>
          <w:rFonts w:cs="Helvetica-Bold"/>
          <w:b/>
          <w:bCs/>
          <w:sz w:val="20"/>
          <w:szCs w:val="20"/>
        </w:rPr>
      </w:pPr>
    </w:p>
    <w:p w14:paraId="1AFA9573" w14:textId="77777777" w:rsidR="00710815" w:rsidRPr="00CD3F04" w:rsidRDefault="00710815" w:rsidP="00710815">
      <w:pPr>
        <w:pStyle w:val="Default"/>
        <w:rPr>
          <w:color w:val="auto"/>
          <w:sz w:val="20"/>
          <w:szCs w:val="20"/>
        </w:rPr>
      </w:pPr>
      <w:r w:rsidRPr="00CD3F04">
        <w:rPr>
          <w:b/>
          <w:bCs/>
          <w:color w:val="auto"/>
        </w:rPr>
        <w:t>1</w:t>
      </w:r>
      <w:r w:rsidR="00326D70">
        <w:rPr>
          <w:b/>
          <w:bCs/>
          <w:color w:val="auto"/>
        </w:rPr>
        <w:t>8</w:t>
      </w:r>
      <w:r w:rsidRPr="00CD3F04">
        <w:rPr>
          <w:b/>
          <w:bCs/>
          <w:color w:val="auto"/>
        </w:rPr>
        <w:t xml:space="preserve">.  Terminology </w:t>
      </w:r>
      <w:r w:rsidRPr="00CD3F04">
        <w:rPr>
          <w:b/>
          <w:bCs/>
          <w:color w:val="auto"/>
        </w:rPr>
        <w:br/>
      </w:r>
      <w:r w:rsidRPr="00CD3F04">
        <w:rPr>
          <w:color w:val="auto"/>
          <w:sz w:val="20"/>
          <w:szCs w:val="20"/>
        </w:rPr>
        <w:t xml:space="preserve">Throughout this policy, “parent” refers to a pupil’s parent, carer or guardian. The following abbreviations are used: </w:t>
      </w:r>
    </w:p>
    <w:p w14:paraId="1A442430" w14:textId="77777777" w:rsidR="00710815" w:rsidRPr="00CD3F04" w:rsidRDefault="00710815" w:rsidP="00710815">
      <w:pPr>
        <w:pStyle w:val="Default"/>
        <w:rPr>
          <w:b/>
          <w:bCs/>
          <w:color w:val="auto"/>
          <w:sz w:val="20"/>
          <w:szCs w:val="20"/>
        </w:rPr>
      </w:pPr>
    </w:p>
    <w:p w14:paraId="432CFCE2" w14:textId="77777777" w:rsidR="00710815" w:rsidRPr="00CD3F04" w:rsidRDefault="00710815" w:rsidP="00710815">
      <w:pPr>
        <w:pStyle w:val="Default"/>
        <w:rPr>
          <w:bCs/>
          <w:color w:val="auto"/>
          <w:sz w:val="20"/>
          <w:szCs w:val="20"/>
        </w:rPr>
      </w:pPr>
      <w:r w:rsidRPr="00CD3F04">
        <w:rPr>
          <w:bCs/>
          <w:color w:val="auto"/>
          <w:sz w:val="20"/>
          <w:szCs w:val="20"/>
        </w:rPr>
        <w:t xml:space="preserve">BESD    </w:t>
      </w:r>
      <w:r w:rsidR="000C5CDC">
        <w:rPr>
          <w:bCs/>
          <w:color w:val="auto"/>
          <w:sz w:val="20"/>
          <w:szCs w:val="20"/>
        </w:rPr>
        <w:tab/>
      </w:r>
      <w:r w:rsidRPr="00CD3F04">
        <w:rPr>
          <w:bCs/>
          <w:color w:val="auto"/>
          <w:sz w:val="20"/>
          <w:szCs w:val="20"/>
        </w:rPr>
        <w:t>Behavioural, Emotional &amp; Social Difficulties</w:t>
      </w:r>
    </w:p>
    <w:p w14:paraId="2FEE53D4" w14:textId="77777777" w:rsidR="00710815" w:rsidRPr="00CD3F04" w:rsidRDefault="00710815" w:rsidP="00710815">
      <w:pPr>
        <w:pStyle w:val="Default"/>
        <w:rPr>
          <w:bCs/>
          <w:color w:val="auto"/>
          <w:sz w:val="20"/>
          <w:szCs w:val="20"/>
        </w:rPr>
      </w:pPr>
      <w:r w:rsidRPr="00CD3F04">
        <w:rPr>
          <w:bCs/>
          <w:color w:val="auto"/>
          <w:sz w:val="20"/>
          <w:szCs w:val="20"/>
        </w:rPr>
        <w:lastRenderedPageBreak/>
        <w:t xml:space="preserve">COP      </w:t>
      </w:r>
      <w:r w:rsidR="000C5CDC">
        <w:rPr>
          <w:bCs/>
          <w:color w:val="auto"/>
          <w:sz w:val="20"/>
          <w:szCs w:val="20"/>
        </w:rPr>
        <w:tab/>
      </w:r>
      <w:r w:rsidRPr="00CD3F04">
        <w:rPr>
          <w:bCs/>
          <w:color w:val="auto"/>
          <w:sz w:val="20"/>
          <w:szCs w:val="20"/>
        </w:rPr>
        <w:t>Code of Practice</w:t>
      </w:r>
    </w:p>
    <w:p w14:paraId="6512AACE"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 xml:space="preserve">HI         </w:t>
      </w:r>
      <w:r w:rsidR="000C5CDC">
        <w:rPr>
          <w:rFonts w:cs="Helvetica"/>
          <w:sz w:val="20"/>
          <w:szCs w:val="20"/>
        </w:rPr>
        <w:tab/>
      </w:r>
      <w:r w:rsidRPr="00CD3F04">
        <w:rPr>
          <w:rFonts w:cs="Helvetica"/>
          <w:sz w:val="20"/>
          <w:szCs w:val="20"/>
        </w:rPr>
        <w:t>Hearing impairment</w:t>
      </w:r>
    </w:p>
    <w:p w14:paraId="182F82EB" w14:textId="77777777" w:rsidR="00710815" w:rsidRPr="008A61B2" w:rsidRDefault="00710815" w:rsidP="008A61B2">
      <w:pPr>
        <w:autoSpaceDE w:val="0"/>
        <w:autoSpaceDN w:val="0"/>
        <w:adjustRightInd w:val="0"/>
        <w:spacing w:after="0" w:line="240" w:lineRule="auto"/>
        <w:rPr>
          <w:rFonts w:cs="Helvetica"/>
          <w:sz w:val="20"/>
          <w:szCs w:val="20"/>
        </w:rPr>
      </w:pPr>
      <w:r w:rsidRPr="00CD3F04">
        <w:rPr>
          <w:rFonts w:cs="Helvetica"/>
          <w:sz w:val="20"/>
          <w:szCs w:val="20"/>
        </w:rPr>
        <w:t xml:space="preserve">HCP      </w:t>
      </w:r>
      <w:r w:rsidR="000C5CDC">
        <w:rPr>
          <w:rFonts w:cs="Helvetica"/>
          <w:sz w:val="20"/>
          <w:szCs w:val="20"/>
        </w:rPr>
        <w:tab/>
      </w:r>
      <w:r w:rsidR="008A61B2">
        <w:rPr>
          <w:rFonts w:cs="Helvetica"/>
          <w:sz w:val="20"/>
          <w:szCs w:val="20"/>
        </w:rPr>
        <w:t>Health Care Plan</w:t>
      </w:r>
      <w:r w:rsidRPr="00CD3F04">
        <w:rPr>
          <w:sz w:val="20"/>
          <w:szCs w:val="20"/>
        </w:rPr>
        <w:t xml:space="preserve"> </w:t>
      </w:r>
    </w:p>
    <w:p w14:paraId="71BE424A"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 xml:space="preserve">LA        </w:t>
      </w:r>
      <w:r w:rsidR="000C5CDC">
        <w:rPr>
          <w:rFonts w:cs="Helvetica"/>
          <w:sz w:val="20"/>
          <w:szCs w:val="20"/>
        </w:rPr>
        <w:tab/>
      </w:r>
      <w:r w:rsidRPr="00CD3F04">
        <w:rPr>
          <w:rFonts w:cs="Helvetica"/>
          <w:sz w:val="20"/>
          <w:szCs w:val="20"/>
        </w:rPr>
        <w:t>Local Authority</w:t>
      </w:r>
    </w:p>
    <w:p w14:paraId="2B0217AE"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 xml:space="preserve">LSA      </w:t>
      </w:r>
      <w:r w:rsidR="000C5CDC">
        <w:rPr>
          <w:rFonts w:cs="Helvetica"/>
          <w:sz w:val="20"/>
          <w:szCs w:val="20"/>
        </w:rPr>
        <w:tab/>
      </w:r>
      <w:r w:rsidRPr="00CD3F04">
        <w:rPr>
          <w:rFonts w:cs="Helvetica"/>
          <w:sz w:val="20"/>
          <w:szCs w:val="20"/>
        </w:rPr>
        <w:t>Learning Support Assistant</w:t>
      </w:r>
    </w:p>
    <w:p w14:paraId="0A533F5D"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 xml:space="preserve">MSI      </w:t>
      </w:r>
      <w:r w:rsidR="000C5CDC">
        <w:rPr>
          <w:rFonts w:cs="Helvetica"/>
          <w:sz w:val="20"/>
          <w:szCs w:val="20"/>
        </w:rPr>
        <w:tab/>
      </w:r>
      <w:r w:rsidRPr="00CD3F04">
        <w:rPr>
          <w:rFonts w:cs="Helvetica"/>
          <w:sz w:val="20"/>
          <w:szCs w:val="20"/>
        </w:rPr>
        <w:t>Multi-</w:t>
      </w:r>
      <w:proofErr w:type="spellStart"/>
      <w:r w:rsidRPr="00CD3F04">
        <w:rPr>
          <w:rFonts w:cs="Helvetica"/>
          <w:sz w:val="20"/>
          <w:szCs w:val="20"/>
        </w:rPr>
        <w:t>SENsory</w:t>
      </w:r>
      <w:proofErr w:type="spellEnd"/>
      <w:r w:rsidRPr="00CD3F04">
        <w:rPr>
          <w:rFonts w:cs="Helvetica"/>
          <w:sz w:val="20"/>
          <w:szCs w:val="20"/>
        </w:rPr>
        <w:t xml:space="preserve"> impairment</w:t>
      </w:r>
    </w:p>
    <w:p w14:paraId="36B27B66"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 xml:space="preserve">NC        </w:t>
      </w:r>
      <w:r w:rsidR="000C5CDC">
        <w:rPr>
          <w:rFonts w:cs="Helvetica"/>
          <w:sz w:val="20"/>
          <w:szCs w:val="20"/>
        </w:rPr>
        <w:tab/>
      </w:r>
      <w:r w:rsidRPr="00CD3F04">
        <w:rPr>
          <w:rFonts w:cs="Helvetica"/>
          <w:sz w:val="20"/>
          <w:szCs w:val="20"/>
        </w:rPr>
        <w:t>National Curriculum</w:t>
      </w:r>
    </w:p>
    <w:p w14:paraId="7834BCC3"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 xml:space="preserve">SENCo </w:t>
      </w:r>
      <w:r w:rsidR="000C5CDC">
        <w:rPr>
          <w:rFonts w:cs="Helvetica"/>
          <w:sz w:val="20"/>
          <w:szCs w:val="20"/>
        </w:rPr>
        <w:tab/>
      </w:r>
      <w:r w:rsidRPr="00CD3F04">
        <w:rPr>
          <w:rFonts w:cs="Helvetica"/>
          <w:sz w:val="20"/>
          <w:szCs w:val="20"/>
        </w:rPr>
        <w:t>Special Educational Needs Coordinator</w:t>
      </w:r>
    </w:p>
    <w:p w14:paraId="1A3A7456" w14:textId="77777777" w:rsidR="00710815" w:rsidRPr="00CD3F04" w:rsidRDefault="00710815" w:rsidP="00710815">
      <w:pPr>
        <w:autoSpaceDE w:val="0"/>
        <w:autoSpaceDN w:val="0"/>
        <w:adjustRightInd w:val="0"/>
        <w:spacing w:after="0" w:line="240" w:lineRule="auto"/>
        <w:rPr>
          <w:rFonts w:cs="Helvetica"/>
          <w:sz w:val="20"/>
          <w:szCs w:val="20"/>
        </w:rPr>
      </w:pPr>
      <w:r w:rsidRPr="00CD3F04">
        <w:rPr>
          <w:rFonts w:cs="Helvetica"/>
          <w:sz w:val="20"/>
          <w:szCs w:val="20"/>
        </w:rPr>
        <w:t xml:space="preserve">SEND    </w:t>
      </w:r>
      <w:r w:rsidR="000C5CDC">
        <w:rPr>
          <w:rFonts w:cs="Helvetica"/>
          <w:sz w:val="20"/>
          <w:szCs w:val="20"/>
        </w:rPr>
        <w:tab/>
      </w:r>
      <w:r w:rsidRPr="00CD3F04">
        <w:rPr>
          <w:rFonts w:cs="Helvetica"/>
          <w:sz w:val="20"/>
          <w:szCs w:val="20"/>
        </w:rPr>
        <w:t>Special educational needs and disabilities</w:t>
      </w:r>
    </w:p>
    <w:p w14:paraId="4F8DC582" w14:textId="77777777" w:rsidR="000C5CDC" w:rsidRDefault="00710815" w:rsidP="000C5CDC">
      <w:pPr>
        <w:spacing w:after="0" w:line="240" w:lineRule="auto"/>
        <w:ind w:left="720" w:hanging="720"/>
        <w:rPr>
          <w:rFonts w:cs="Helvetica"/>
          <w:sz w:val="20"/>
          <w:szCs w:val="20"/>
        </w:rPr>
      </w:pPr>
      <w:r w:rsidRPr="00CD3F04">
        <w:rPr>
          <w:rFonts w:cs="Helvetica"/>
          <w:sz w:val="20"/>
          <w:szCs w:val="20"/>
        </w:rPr>
        <w:t xml:space="preserve">VI           </w:t>
      </w:r>
      <w:r w:rsidR="000C5CDC">
        <w:rPr>
          <w:rFonts w:cs="Helvetica"/>
          <w:sz w:val="20"/>
          <w:szCs w:val="20"/>
        </w:rPr>
        <w:tab/>
      </w:r>
      <w:r w:rsidRPr="00CD3F04">
        <w:rPr>
          <w:rFonts w:cs="Helvetica"/>
          <w:sz w:val="20"/>
          <w:szCs w:val="20"/>
        </w:rPr>
        <w:t xml:space="preserve">Visual </w:t>
      </w:r>
      <w:proofErr w:type="spellStart"/>
      <w:r w:rsidRPr="00CD3F04">
        <w:rPr>
          <w:rFonts w:cs="Helvetica"/>
          <w:sz w:val="20"/>
          <w:szCs w:val="20"/>
        </w:rPr>
        <w:t>impairmentNASEN</w:t>
      </w:r>
      <w:proofErr w:type="spellEnd"/>
      <w:r w:rsidRPr="00CD3F04">
        <w:rPr>
          <w:rFonts w:cs="Helvetica"/>
          <w:sz w:val="20"/>
          <w:szCs w:val="20"/>
        </w:rPr>
        <w:t xml:space="preserve"> – National Association for Special Needs Education EHCP – Education, health care plan (previously known as a statement)</w:t>
      </w:r>
    </w:p>
    <w:p w14:paraId="0CDEE3E5" w14:textId="77777777" w:rsidR="00710815" w:rsidRPr="00CD3F04" w:rsidRDefault="00710815" w:rsidP="000C5CDC">
      <w:pPr>
        <w:spacing w:after="0" w:line="240" w:lineRule="auto"/>
        <w:ind w:left="720" w:hanging="720"/>
        <w:rPr>
          <w:rFonts w:cs="Helvetica"/>
          <w:sz w:val="20"/>
          <w:szCs w:val="20"/>
        </w:rPr>
      </w:pPr>
      <w:r w:rsidRPr="00CD3F04">
        <w:rPr>
          <w:rFonts w:cs="Helvetica"/>
          <w:sz w:val="20"/>
          <w:szCs w:val="20"/>
        </w:rPr>
        <w:t xml:space="preserve">PSG </w:t>
      </w:r>
      <w:r w:rsidR="000C5CDC">
        <w:rPr>
          <w:rFonts w:cs="Helvetica"/>
          <w:sz w:val="20"/>
          <w:szCs w:val="20"/>
        </w:rPr>
        <w:tab/>
        <w:t>P</w:t>
      </w:r>
      <w:r w:rsidRPr="00CD3F04">
        <w:rPr>
          <w:rFonts w:cs="Helvetica"/>
          <w:sz w:val="20"/>
          <w:szCs w:val="20"/>
        </w:rPr>
        <w:t xml:space="preserve">rofessional Study </w:t>
      </w:r>
      <w:r w:rsidR="000C5CDC">
        <w:rPr>
          <w:rFonts w:cs="Helvetica"/>
          <w:sz w:val="20"/>
          <w:szCs w:val="20"/>
        </w:rPr>
        <w:t>G</w:t>
      </w:r>
      <w:r w:rsidRPr="00CD3F04">
        <w:rPr>
          <w:rFonts w:cs="Helvetica"/>
          <w:sz w:val="20"/>
          <w:szCs w:val="20"/>
        </w:rPr>
        <w:t>roup</w:t>
      </w:r>
    </w:p>
    <w:p w14:paraId="5DD98F99" w14:textId="77777777" w:rsidR="000C5CDC" w:rsidRDefault="000C5CDC" w:rsidP="00710815">
      <w:pPr>
        <w:rPr>
          <w:rFonts w:cs="Helvetica"/>
          <w:sz w:val="20"/>
          <w:szCs w:val="20"/>
        </w:rPr>
      </w:pPr>
    </w:p>
    <w:p w14:paraId="7E66BE64" w14:textId="77777777" w:rsidR="000C5CDC" w:rsidRDefault="00710815" w:rsidP="00710815">
      <w:pPr>
        <w:rPr>
          <w:rFonts w:cs="Helvetica"/>
          <w:sz w:val="20"/>
          <w:szCs w:val="20"/>
        </w:rPr>
      </w:pPr>
      <w:r w:rsidRPr="00CD3F04">
        <w:rPr>
          <w:rFonts w:cs="Helvetica"/>
          <w:sz w:val="20"/>
          <w:szCs w:val="20"/>
        </w:rPr>
        <w:t>Reference</w:t>
      </w:r>
      <w:r w:rsidR="000C5CDC">
        <w:rPr>
          <w:rFonts w:cs="Helvetica"/>
          <w:sz w:val="20"/>
          <w:szCs w:val="20"/>
        </w:rPr>
        <w:t>s</w:t>
      </w:r>
      <w:r w:rsidRPr="00CD3F04">
        <w:rPr>
          <w:rFonts w:cs="Helvetica"/>
          <w:sz w:val="20"/>
          <w:szCs w:val="20"/>
        </w:rPr>
        <w:t xml:space="preserve">:  </w:t>
      </w:r>
    </w:p>
    <w:p w14:paraId="46A2EC0D" w14:textId="77777777" w:rsidR="00710815" w:rsidRDefault="00540D43" w:rsidP="000C5CDC">
      <w:pPr>
        <w:spacing w:after="0" w:line="240" w:lineRule="auto"/>
        <w:rPr>
          <w:rFonts w:cs="Helvetica"/>
          <w:sz w:val="20"/>
          <w:szCs w:val="20"/>
        </w:rPr>
      </w:pPr>
      <w:r w:rsidRPr="00540D43">
        <w:rPr>
          <w:rFonts w:cs="Helvetica"/>
          <w:sz w:val="20"/>
          <w:szCs w:val="20"/>
        </w:rPr>
        <w:t>Ro</w:t>
      </w:r>
      <w:r w:rsidR="00710815" w:rsidRPr="00540D43">
        <w:rPr>
          <w:rFonts w:cs="Helvetica"/>
          <w:sz w:val="20"/>
          <w:szCs w:val="20"/>
        </w:rPr>
        <w:t>chford Review</w:t>
      </w:r>
      <w:r>
        <w:rPr>
          <w:rFonts w:cs="Helvetica"/>
          <w:sz w:val="20"/>
          <w:szCs w:val="20"/>
        </w:rPr>
        <w:t>:</w:t>
      </w:r>
      <w:r w:rsidR="00710815" w:rsidRPr="00540D43">
        <w:rPr>
          <w:rFonts w:cs="Helvetica"/>
          <w:sz w:val="20"/>
          <w:szCs w:val="20"/>
        </w:rPr>
        <w:t xml:space="preserve"> </w:t>
      </w:r>
      <w:r>
        <w:rPr>
          <w:rFonts w:cs="Helvetica"/>
          <w:sz w:val="20"/>
          <w:szCs w:val="20"/>
        </w:rPr>
        <w:t xml:space="preserve">final </w:t>
      </w:r>
      <w:proofErr w:type="gramStart"/>
      <w:r>
        <w:rPr>
          <w:rFonts w:cs="Helvetica"/>
          <w:sz w:val="20"/>
          <w:szCs w:val="20"/>
        </w:rPr>
        <w:t>report</w:t>
      </w:r>
      <w:r w:rsidR="000C5CDC" w:rsidRPr="00540D43">
        <w:rPr>
          <w:rFonts w:cs="Helvetica"/>
          <w:sz w:val="20"/>
          <w:szCs w:val="20"/>
        </w:rPr>
        <w:t>(</w:t>
      </w:r>
      <w:proofErr w:type="gramEnd"/>
      <w:r w:rsidR="00710815" w:rsidRPr="00540D43">
        <w:rPr>
          <w:rFonts w:cs="Helvetica"/>
          <w:sz w:val="20"/>
          <w:szCs w:val="20"/>
        </w:rPr>
        <w:t>2016</w:t>
      </w:r>
      <w:r w:rsidR="000C5CDC" w:rsidRPr="00540D43">
        <w:rPr>
          <w:rFonts w:cs="Helvetica"/>
          <w:sz w:val="20"/>
          <w:szCs w:val="20"/>
        </w:rPr>
        <w:t xml:space="preserve">) available at </w:t>
      </w:r>
    </w:p>
    <w:p w14:paraId="734693F3" w14:textId="77777777" w:rsidR="00540D43" w:rsidRDefault="005C11E5" w:rsidP="000C5CDC">
      <w:pPr>
        <w:spacing w:after="0" w:line="240" w:lineRule="auto"/>
        <w:rPr>
          <w:rFonts w:cs="Helvetica"/>
          <w:sz w:val="20"/>
          <w:szCs w:val="20"/>
        </w:rPr>
      </w:pPr>
      <w:hyperlink r:id="rId15" w:history="1">
        <w:r w:rsidR="00540D43" w:rsidRPr="00F2405B">
          <w:rPr>
            <w:rStyle w:val="Hyperlink"/>
            <w:rFonts w:cs="Helvetica"/>
            <w:sz w:val="20"/>
            <w:szCs w:val="20"/>
          </w:rPr>
          <w:t>https://assets.publishing.service.gov.uk/government/uploads/system/uploads/attachment_data/file/561411/Rochford_Review_Report_v5_PFDA.pdf</w:t>
        </w:r>
      </w:hyperlink>
    </w:p>
    <w:p w14:paraId="75A6BA53" w14:textId="77777777" w:rsidR="000C5CDC" w:rsidRPr="000C5CDC" w:rsidRDefault="000C5CDC" w:rsidP="000C5CDC">
      <w:pPr>
        <w:spacing w:after="0" w:line="240" w:lineRule="auto"/>
        <w:rPr>
          <w:rFonts w:cs="Helvetica"/>
          <w:sz w:val="20"/>
          <w:szCs w:val="20"/>
        </w:rPr>
      </w:pPr>
      <w:r w:rsidRPr="000C5CDC">
        <w:rPr>
          <w:rFonts w:cs="Helvetica"/>
          <w:sz w:val="20"/>
          <w:szCs w:val="20"/>
        </w:rPr>
        <w:t>Pre-key stage Standards for pupils working below the National Curriculum Level KS1</w:t>
      </w:r>
      <w:r>
        <w:rPr>
          <w:rFonts w:cs="Helvetica"/>
          <w:sz w:val="20"/>
          <w:szCs w:val="20"/>
        </w:rPr>
        <w:t xml:space="preserve"> available at</w:t>
      </w:r>
    </w:p>
    <w:p w14:paraId="1846F578" w14:textId="77777777" w:rsidR="000C5CDC" w:rsidRDefault="005C11E5" w:rsidP="000C5CDC">
      <w:pPr>
        <w:spacing w:after="0" w:line="240" w:lineRule="auto"/>
        <w:rPr>
          <w:rFonts w:cs="Helvetica"/>
          <w:sz w:val="20"/>
          <w:szCs w:val="20"/>
        </w:rPr>
      </w:pPr>
      <w:hyperlink r:id="rId16" w:history="1">
        <w:r w:rsidR="000C5CDC" w:rsidRPr="006745D3">
          <w:rPr>
            <w:rStyle w:val="Hyperlink"/>
            <w:rFonts w:cs="Helvetica"/>
            <w:sz w:val="20"/>
            <w:szCs w:val="20"/>
          </w:rPr>
          <w:t>https://www.gov.uk/government/publications/pre-key-stage-1-standards</w:t>
        </w:r>
      </w:hyperlink>
    </w:p>
    <w:p w14:paraId="7543C50C" w14:textId="77777777" w:rsidR="000C5CDC" w:rsidRPr="000C5CDC" w:rsidRDefault="000C5CDC" w:rsidP="000C5CDC">
      <w:pPr>
        <w:spacing w:after="0" w:line="240" w:lineRule="auto"/>
        <w:rPr>
          <w:rFonts w:cs="Helvetica"/>
          <w:sz w:val="20"/>
          <w:szCs w:val="20"/>
        </w:rPr>
      </w:pPr>
      <w:r w:rsidRPr="000C5CDC">
        <w:rPr>
          <w:rFonts w:cs="Helvetica"/>
          <w:sz w:val="20"/>
          <w:szCs w:val="20"/>
        </w:rPr>
        <w:t>Pre-key stage Standards for pupils working below the National Curriculum Level KS2</w:t>
      </w:r>
      <w:r>
        <w:rPr>
          <w:rFonts w:cs="Helvetica"/>
          <w:sz w:val="20"/>
          <w:szCs w:val="20"/>
        </w:rPr>
        <w:t xml:space="preserve"> available at</w:t>
      </w:r>
    </w:p>
    <w:p w14:paraId="43EB5000" w14:textId="77777777" w:rsidR="000C5CDC" w:rsidRDefault="005C11E5" w:rsidP="000C5CDC">
      <w:pPr>
        <w:spacing w:after="0" w:line="240" w:lineRule="auto"/>
        <w:rPr>
          <w:rFonts w:cs="Helvetica"/>
          <w:sz w:val="20"/>
          <w:szCs w:val="20"/>
        </w:rPr>
      </w:pPr>
      <w:hyperlink r:id="rId17" w:history="1">
        <w:r w:rsidR="000C5CDC" w:rsidRPr="006745D3">
          <w:rPr>
            <w:rStyle w:val="Hyperlink"/>
            <w:rFonts w:cs="Helvetica"/>
            <w:sz w:val="20"/>
            <w:szCs w:val="20"/>
          </w:rPr>
          <w:t>https://www.gov.uk/government/publications/pre-key-stage-2-standards</w:t>
        </w:r>
      </w:hyperlink>
    </w:p>
    <w:p w14:paraId="3568E68B" w14:textId="77777777" w:rsidR="000C5CDC" w:rsidRPr="00CD3F04" w:rsidRDefault="000C5CDC" w:rsidP="000C5CDC">
      <w:pPr>
        <w:spacing w:after="0" w:line="240" w:lineRule="auto"/>
        <w:rPr>
          <w:rFonts w:cs="Helvetica"/>
          <w:sz w:val="20"/>
          <w:szCs w:val="20"/>
        </w:rPr>
      </w:pPr>
    </w:p>
    <w:p w14:paraId="14613478" w14:textId="77777777" w:rsidR="005538FB" w:rsidRPr="00CD3F04" w:rsidRDefault="005538FB" w:rsidP="005538FB">
      <w:pPr>
        <w:rPr>
          <w:rFonts w:ascii="Arial" w:hAnsi="Arial" w:cs="Arial"/>
        </w:rPr>
      </w:pPr>
    </w:p>
    <w:sectPr w:rsidR="005538FB" w:rsidRPr="00CD3F04" w:rsidSect="009410B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FA6EC" w14:textId="77777777" w:rsidR="005C11E5" w:rsidRDefault="005C11E5" w:rsidP="0002562D">
      <w:pPr>
        <w:spacing w:after="0" w:line="240" w:lineRule="auto"/>
      </w:pPr>
      <w:r>
        <w:separator/>
      </w:r>
    </w:p>
  </w:endnote>
  <w:endnote w:type="continuationSeparator" w:id="0">
    <w:p w14:paraId="116FCCAE" w14:textId="77777777" w:rsidR="005C11E5" w:rsidRDefault="005C11E5" w:rsidP="00025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Type">
    <w:altName w:val="Sassoon Primary Typ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Bold">
    <w:panose1 w:val="00000000000000000000"/>
    <w:charset w:val="00"/>
    <w:family w:val="roman"/>
    <w:notTrueType/>
    <w:pitch w:val="default"/>
    <w:sig w:usb0="00000003" w:usb1="00000000" w:usb2="00000000" w:usb3="00000000" w:csb0="00000001" w:csb1="00000000"/>
  </w:font>
  <w:font w:name="SassoonPrimaryInfant">
    <w:altName w:val="Calibri"/>
    <w:charset w:val="00"/>
    <w:family w:val="auto"/>
    <w:pitch w:val="variable"/>
    <w:sig w:usb0="00000001"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5CD3A" w14:textId="13619B0B" w:rsidR="0002562D" w:rsidRDefault="00172AB9">
    <w:pPr>
      <w:pStyle w:val="Footer"/>
      <w:jc w:val="center"/>
    </w:pPr>
    <w:r>
      <w:fldChar w:fldCharType="begin"/>
    </w:r>
    <w:r w:rsidR="0002562D">
      <w:instrText xml:space="preserve"> PAGE   \* MERGEFORMAT </w:instrText>
    </w:r>
    <w:r>
      <w:fldChar w:fldCharType="separate"/>
    </w:r>
    <w:r w:rsidR="004A7ABF">
      <w:rPr>
        <w:noProof/>
      </w:rPr>
      <w:t>2</w:t>
    </w:r>
    <w:r>
      <w:rPr>
        <w:noProof/>
      </w:rPr>
      <w:fldChar w:fldCharType="end"/>
    </w:r>
  </w:p>
  <w:p w14:paraId="603F0781" w14:textId="77777777" w:rsidR="0002562D" w:rsidRDefault="000256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BA7B2" w14:textId="77777777" w:rsidR="005C11E5" w:rsidRDefault="005C11E5" w:rsidP="0002562D">
      <w:pPr>
        <w:spacing w:after="0" w:line="240" w:lineRule="auto"/>
      </w:pPr>
      <w:r>
        <w:separator/>
      </w:r>
    </w:p>
  </w:footnote>
  <w:footnote w:type="continuationSeparator" w:id="0">
    <w:p w14:paraId="76918077" w14:textId="77777777" w:rsidR="005C11E5" w:rsidRDefault="005C11E5" w:rsidP="00025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C8E"/>
    <w:multiLevelType w:val="hybridMultilevel"/>
    <w:tmpl w:val="1854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4121F"/>
    <w:multiLevelType w:val="multilevel"/>
    <w:tmpl w:val="049AF11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455583"/>
    <w:multiLevelType w:val="hybridMultilevel"/>
    <w:tmpl w:val="2B56CE64"/>
    <w:lvl w:ilvl="0" w:tplc="08090001">
      <w:start w:val="1"/>
      <w:numFmt w:val="bullet"/>
      <w:lvlText w:val=""/>
      <w:lvlJc w:val="left"/>
      <w:pPr>
        <w:ind w:left="360" w:hanging="360"/>
      </w:pPr>
      <w:rPr>
        <w:rFonts w:ascii="Symbol" w:hAnsi="Symbol" w:hint="default"/>
      </w:rPr>
    </w:lvl>
    <w:lvl w:ilvl="1" w:tplc="C9789E08">
      <w:start w:val="2"/>
      <w:numFmt w:val="bullet"/>
      <w:lvlText w:val="•"/>
      <w:lvlJc w:val="left"/>
      <w:pPr>
        <w:ind w:left="1080" w:hanging="360"/>
      </w:pPr>
      <w:rPr>
        <w:rFonts w:ascii="Calibri" w:eastAsia="Calibri" w:hAnsi="Calibri"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AD6D0D"/>
    <w:multiLevelType w:val="hybridMultilevel"/>
    <w:tmpl w:val="D774FE78"/>
    <w:lvl w:ilvl="0" w:tplc="ED743F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C3FB2"/>
    <w:multiLevelType w:val="hybridMultilevel"/>
    <w:tmpl w:val="A7D88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7F1EE5"/>
    <w:multiLevelType w:val="hybridMultilevel"/>
    <w:tmpl w:val="E796F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00F61"/>
    <w:multiLevelType w:val="hybridMultilevel"/>
    <w:tmpl w:val="8C8EAA0E"/>
    <w:lvl w:ilvl="0" w:tplc="882686F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8561E"/>
    <w:multiLevelType w:val="hybridMultilevel"/>
    <w:tmpl w:val="BA1EB84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F043A"/>
    <w:multiLevelType w:val="hybridMultilevel"/>
    <w:tmpl w:val="75A26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4F0ED4"/>
    <w:multiLevelType w:val="hybridMultilevel"/>
    <w:tmpl w:val="FD0A0FF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26D31C3F"/>
    <w:multiLevelType w:val="hybridMultilevel"/>
    <w:tmpl w:val="514C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B3D53"/>
    <w:multiLevelType w:val="hybridMultilevel"/>
    <w:tmpl w:val="D834E88C"/>
    <w:lvl w:ilvl="0" w:tplc="882686F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71F8A"/>
    <w:multiLevelType w:val="hybridMultilevel"/>
    <w:tmpl w:val="F4BC6AB2"/>
    <w:lvl w:ilvl="0" w:tplc="9F66B2A2">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7D518F"/>
    <w:multiLevelType w:val="hybridMultilevel"/>
    <w:tmpl w:val="049AF11C"/>
    <w:lvl w:ilvl="0" w:tplc="A83229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01A9D"/>
    <w:multiLevelType w:val="hybridMultilevel"/>
    <w:tmpl w:val="4886D13E"/>
    <w:lvl w:ilvl="0" w:tplc="76982860">
      <w:start w:val="5"/>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D304C0"/>
    <w:multiLevelType w:val="hybridMultilevel"/>
    <w:tmpl w:val="DBE6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25D25"/>
    <w:multiLevelType w:val="hybridMultilevel"/>
    <w:tmpl w:val="3D8C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413E1"/>
    <w:multiLevelType w:val="hybridMultilevel"/>
    <w:tmpl w:val="3AF06F90"/>
    <w:lvl w:ilvl="0" w:tplc="5F56F876">
      <w:start w:val="1"/>
      <w:numFmt w:val="decimal"/>
      <w:lvlText w:val="%1."/>
      <w:lvlJc w:val="left"/>
      <w:pPr>
        <w:ind w:left="720" w:hanging="360"/>
      </w:pPr>
      <w:rPr>
        <w:rFonts w:ascii="Calibri" w:eastAsia="Calibr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44AE5"/>
    <w:multiLevelType w:val="hybridMultilevel"/>
    <w:tmpl w:val="DB3E7DE2"/>
    <w:lvl w:ilvl="0" w:tplc="C9789E08">
      <w:start w:val="2"/>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15473"/>
    <w:multiLevelType w:val="hybridMultilevel"/>
    <w:tmpl w:val="03FC24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FF63BD"/>
    <w:multiLevelType w:val="hybridMultilevel"/>
    <w:tmpl w:val="34643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CD05F7"/>
    <w:multiLevelType w:val="hybridMultilevel"/>
    <w:tmpl w:val="B284194A"/>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2" w15:restartNumberingAfterBreak="0">
    <w:nsid w:val="64D05F19"/>
    <w:multiLevelType w:val="multilevel"/>
    <w:tmpl w:val="1832B2A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B35623"/>
    <w:multiLevelType w:val="hybridMultilevel"/>
    <w:tmpl w:val="6A60853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6E2E2D6A"/>
    <w:multiLevelType w:val="hybridMultilevel"/>
    <w:tmpl w:val="6AF2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1E1E83"/>
    <w:multiLevelType w:val="hybridMultilevel"/>
    <w:tmpl w:val="973C6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EC3D62"/>
    <w:multiLevelType w:val="hybridMultilevel"/>
    <w:tmpl w:val="5F4AFD00"/>
    <w:lvl w:ilvl="0" w:tplc="882686F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93046"/>
    <w:multiLevelType w:val="hybridMultilevel"/>
    <w:tmpl w:val="32EC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A64F49"/>
    <w:multiLevelType w:val="hybridMultilevel"/>
    <w:tmpl w:val="EC92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5A2924"/>
    <w:multiLevelType w:val="hybridMultilevel"/>
    <w:tmpl w:val="4726E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2075E0"/>
    <w:multiLevelType w:val="hybridMultilevel"/>
    <w:tmpl w:val="E786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F831A5"/>
    <w:multiLevelType w:val="hybridMultilevel"/>
    <w:tmpl w:val="DF9263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134FD4"/>
    <w:multiLevelType w:val="hybridMultilevel"/>
    <w:tmpl w:val="64BA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6"/>
  </w:num>
  <w:num w:numId="4">
    <w:abstractNumId w:val="4"/>
  </w:num>
  <w:num w:numId="5">
    <w:abstractNumId w:val="28"/>
  </w:num>
  <w:num w:numId="6">
    <w:abstractNumId w:val="2"/>
  </w:num>
  <w:num w:numId="7">
    <w:abstractNumId w:val="25"/>
  </w:num>
  <w:num w:numId="8">
    <w:abstractNumId w:val="8"/>
  </w:num>
  <w:num w:numId="9">
    <w:abstractNumId w:val="19"/>
  </w:num>
  <w:num w:numId="10">
    <w:abstractNumId w:val="13"/>
  </w:num>
  <w:num w:numId="11">
    <w:abstractNumId w:val="20"/>
  </w:num>
  <w:num w:numId="12">
    <w:abstractNumId w:val="3"/>
  </w:num>
  <w:num w:numId="13">
    <w:abstractNumId w:val="18"/>
  </w:num>
  <w:num w:numId="14">
    <w:abstractNumId w:val="26"/>
  </w:num>
  <w:num w:numId="15">
    <w:abstractNumId w:val="6"/>
  </w:num>
  <w:num w:numId="16">
    <w:abstractNumId w:val="11"/>
  </w:num>
  <w:num w:numId="17">
    <w:abstractNumId w:val="5"/>
  </w:num>
  <w:num w:numId="18">
    <w:abstractNumId w:val="21"/>
  </w:num>
  <w:num w:numId="19">
    <w:abstractNumId w:val="24"/>
  </w:num>
  <w:num w:numId="20">
    <w:abstractNumId w:val="0"/>
  </w:num>
  <w:num w:numId="21">
    <w:abstractNumId w:val="10"/>
  </w:num>
  <w:num w:numId="22">
    <w:abstractNumId w:val="32"/>
  </w:num>
  <w:num w:numId="23">
    <w:abstractNumId w:val="9"/>
  </w:num>
  <w:num w:numId="24">
    <w:abstractNumId w:val="23"/>
  </w:num>
  <w:num w:numId="25">
    <w:abstractNumId w:val="30"/>
  </w:num>
  <w:num w:numId="26">
    <w:abstractNumId w:val="27"/>
  </w:num>
  <w:num w:numId="27">
    <w:abstractNumId w:val="29"/>
  </w:num>
  <w:num w:numId="28">
    <w:abstractNumId w:val="22"/>
  </w:num>
  <w:num w:numId="29">
    <w:abstractNumId w:val="1"/>
  </w:num>
  <w:num w:numId="30">
    <w:abstractNumId w:val="7"/>
  </w:num>
  <w:num w:numId="31">
    <w:abstractNumId w:val="31"/>
  </w:num>
  <w:num w:numId="32">
    <w:abstractNumId w:val="1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29"/>
    <w:rsid w:val="0002562D"/>
    <w:rsid w:val="000418F6"/>
    <w:rsid w:val="00043297"/>
    <w:rsid w:val="0004672F"/>
    <w:rsid w:val="0006240C"/>
    <w:rsid w:val="00066DCC"/>
    <w:rsid w:val="000676C4"/>
    <w:rsid w:val="00082580"/>
    <w:rsid w:val="000875D7"/>
    <w:rsid w:val="000A7263"/>
    <w:rsid w:val="000C51E2"/>
    <w:rsid w:val="000C5CDC"/>
    <w:rsid w:val="000E32A9"/>
    <w:rsid w:val="000E59E5"/>
    <w:rsid w:val="001139D6"/>
    <w:rsid w:val="001670DE"/>
    <w:rsid w:val="00172AB9"/>
    <w:rsid w:val="001B242A"/>
    <w:rsid w:val="001E2463"/>
    <w:rsid w:val="001F4329"/>
    <w:rsid w:val="001F7D3F"/>
    <w:rsid w:val="00213D91"/>
    <w:rsid w:val="002330DD"/>
    <w:rsid w:val="00234A5F"/>
    <w:rsid w:val="00261BB7"/>
    <w:rsid w:val="002706CD"/>
    <w:rsid w:val="002709E6"/>
    <w:rsid w:val="00276DD4"/>
    <w:rsid w:val="0029673F"/>
    <w:rsid w:val="002A177B"/>
    <w:rsid w:val="002B76AC"/>
    <w:rsid w:val="002D47B1"/>
    <w:rsid w:val="002D71FD"/>
    <w:rsid w:val="0030670A"/>
    <w:rsid w:val="00326D70"/>
    <w:rsid w:val="00343A6F"/>
    <w:rsid w:val="00345CE9"/>
    <w:rsid w:val="00362797"/>
    <w:rsid w:val="003C2A45"/>
    <w:rsid w:val="003D69B9"/>
    <w:rsid w:val="003F7425"/>
    <w:rsid w:val="00410EA1"/>
    <w:rsid w:val="00435A32"/>
    <w:rsid w:val="00464116"/>
    <w:rsid w:val="004A7ABF"/>
    <w:rsid w:val="004E45AD"/>
    <w:rsid w:val="00504B8D"/>
    <w:rsid w:val="00540D43"/>
    <w:rsid w:val="00541D6C"/>
    <w:rsid w:val="00543252"/>
    <w:rsid w:val="005538FB"/>
    <w:rsid w:val="005649AA"/>
    <w:rsid w:val="00567A10"/>
    <w:rsid w:val="00572A32"/>
    <w:rsid w:val="005A592B"/>
    <w:rsid w:val="005A69BF"/>
    <w:rsid w:val="005B4612"/>
    <w:rsid w:val="005C11E5"/>
    <w:rsid w:val="005C7C64"/>
    <w:rsid w:val="005E46A9"/>
    <w:rsid w:val="005E7826"/>
    <w:rsid w:val="00601A84"/>
    <w:rsid w:val="00602B26"/>
    <w:rsid w:val="00690210"/>
    <w:rsid w:val="006A21FA"/>
    <w:rsid w:val="006A356E"/>
    <w:rsid w:val="006D4EFD"/>
    <w:rsid w:val="006F1B20"/>
    <w:rsid w:val="006F69B5"/>
    <w:rsid w:val="00710815"/>
    <w:rsid w:val="00726ACD"/>
    <w:rsid w:val="007452E1"/>
    <w:rsid w:val="00753FE8"/>
    <w:rsid w:val="007607E9"/>
    <w:rsid w:val="00784BC6"/>
    <w:rsid w:val="00796F02"/>
    <w:rsid w:val="007B5917"/>
    <w:rsid w:val="007C4281"/>
    <w:rsid w:val="007C5E2E"/>
    <w:rsid w:val="007D60B3"/>
    <w:rsid w:val="008027EC"/>
    <w:rsid w:val="00806888"/>
    <w:rsid w:val="0081148E"/>
    <w:rsid w:val="008158D6"/>
    <w:rsid w:val="00835AEC"/>
    <w:rsid w:val="00851289"/>
    <w:rsid w:val="008571E7"/>
    <w:rsid w:val="00861309"/>
    <w:rsid w:val="008947AC"/>
    <w:rsid w:val="008A18A6"/>
    <w:rsid w:val="008A3682"/>
    <w:rsid w:val="008A61B2"/>
    <w:rsid w:val="009379DE"/>
    <w:rsid w:val="009410BB"/>
    <w:rsid w:val="00944DB0"/>
    <w:rsid w:val="00947F25"/>
    <w:rsid w:val="00977E08"/>
    <w:rsid w:val="00984944"/>
    <w:rsid w:val="00990AD7"/>
    <w:rsid w:val="0099344E"/>
    <w:rsid w:val="009A4344"/>
    <w:rsid w:val="009C0DF3"/>
    <w:rsid w:val="009C1342"/>
    <w:rsid w:val="009C2E61"/>
    <w:rsid w:val="009C7954"/>
    <w:rsid w:val="009F08E8"/>
    <w:rsid w:val="00A2391E"/>
    <w:rsid w:val="00A85CEF"/>
    <w:rsid w:val="00AA5E3F"/>
    <w:rsid w:val="00AC133B"/>
    <w:rsid w:val="00AE24AA"/>
    <w:rsid w:val="00AE688A"/>
    <w:rsid w:val="00AF54F6"/>
    <w:rsid w:val="00B01484"/>
    <w:rsid w:val="00B058DB"/>
    <w:rsid w:val="00B160BC"/>
    <w:rsid w:val="00B31049"/>
    <w:rsid w:val="00B7157F"/>
    <w:rsid w:val="00BA4A3D"/>
    <w:rsid w:val="00BE1042"/>
    <w:rsid w:val="00BF0B42"/>
    <w:rsid w:val="00C54149"/>
    <w:rsid w:val="00C55C34"/>
    <w:rsid w:val="00C67D31"/>
    <w:rsid w:val="00C70752"/>
    <w:rsid w:val="00C76D58"/>
    <w:rsid w:val="00C973BF"/>
    <w:rsid w:val="00CB0C6B"/>
    <w:rsid w:val="00CD2502"/>
    <w:rsid w:val="00CD3F04"/>
    <w:rsid w:val="00CD44C5"/>
    <w:rsid w:val="00CE36AB"/>
    <w:rsid w:val="00CF2054"/>
    <w:rsid w:val="00D06D6F"/>
    <w:rsid w:val="00D112E4"/>
    <w:rsid w:val="00D26DF4"/>
    <w:rsid w:val="00D63CD6"/>
    <w:rsid w:val="00D6433A"/>
    <w:rsid w:val="00D85CD0"/>
    <w:rsid w:val="00DF6BF4"/>
    <w:rsid w:val="00E031AA"/>
    <w:rsid w:val="00E20AB3"/>
    <w:rsid w:val="00E22436"/>
    <w:rsid w:val="00E40FDC"/>
    <w:rsid w:val="00E47014"/>
    <w:rsid w:val="00E477B7"/>
    <w:rsid w:val="00E55C0D"/>
    <w:rsid w:val="00E621F7"/>
    <w:rsid w:val="00E67CD7"/>
    <w:rsid w:val="00E77A00"/>
    <w:rsid w:val="00EA1C90"/>
    <w:rsid w:val="00EC7910"/>
    <w:rsid w:val="00EE0E41"/>
    <w:rsid w:val="00EF1F60"/>
    <w:rsid w:val="00F175F4"/>
    <w:rsid w:val="00FC152A"/>
    <w:rsid w:val="00FF03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48081"/>
  <w15:chartTrackingRefBased/>
  <w15:docId w15:val="{631E60DF-3C31-48B0-8DBE-BC7F366A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4329"/>
    <w:pPr>
      <w:autoSpaceDE w:val="0"/>
      <w:autoSpaceDN w:val="0"/>
      <w:adjustRightInd w:val="0"/>
    </w:pPr>
    <w:rPr>
      <w:rFonts w:cs="Calibri"/>
      <w:color w:val="000000"/>
      <w:sz w:val="24"/>
      <w:szCs w:val="24"/>
      <w:lang w:val="en-GB" w:eastAsia="en-US"/>
    </w:rPr>
  </w:style>
  <w:style w:type="paragraph" w:styleId="ListParagraph">
    <w:name w:val="List Paragraph"/>
    <w:basedOn w:val="Normal"/>
    <w:uiPriority w:val="34"/>
    <w:qFormat/>
    <w:rsid w:val="003F7425"/>
    <w:pPr>
      <w:ind w:left="720"/>
      <w:contextualSpacing/>
    </w:pPr>
  </w:style>
  <w:style w:type="paragraph" w:styleId="BalloonText">
    <w:name w:val="Balloon Text"/>
    <w:basedOn w:val="Normal"/>
    <w:link w:val="BalloonTextChar"/>
    <w:uiPriority w:val="99"/>
    <w:semiHidden/>
    <w:unhideWhenUsed/>
    <w:rsid w:val="00B160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60BC"/>
    <w:rPr>
      <w:rFonts w:ascii="Tahoma" w:hAnsi="Tahoma" w:cs="Tahoma"/>
      <w:sz w:val="16"/>
      <w:szCs w:val="16"/>
    </w:rPr>
  </w:style>
  <w:style w:type="paragraph" w:styleId="Header">
    <w:name w:val="header"/>
    <w:basedOn w:val="Normal"/>
    <w:link w:val="HeaderChar"/>
    <w:uiPriority w:val="99"/>
    <w:unhideWhenUsed/>
    <w:rsid w:val="00025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62D"/>
  </w:style>
  <w:style w:type="paragraph" w:styleId="Footer">
    <w:name w:val="footer"/>
    <w:basedOn w:val="Normal"/>
    <w:link w:val="FooterChar"/>
    <w:uiPriority w:val="99"/>
    <w:unhideWhenUsed/>
    <w:rsid w:val="00025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62D"/>
  </w:style>
  <w:style w:type="paragraph" w:styleId="NormalWeb">
    <w:name w:val="Normal (Web)"/>
    <w:basedOn w:val="Normal"/>
    <w:uiPriority w:val="99"/>
    <w:semiHidden/>
    <w:unhideWhenUsed/>
    <w:rsid w:val="00EE0E41"/>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A2391E"/>
    <w:rPr>
      <w:color w:val="0563C1"/>
      <w:u w:val="single"/>
    </w:rPr>
  </w:style>
  <w:style w:type="character" w:customStyle="1" w:styleId="UnresolvedMention">
    <w:name w:val="Unresolved Mention"/>
    <w:uiPriority w:val="99"/>
    <w:semiHidden/>
    <w:unhideWhenUsed/>
    <w:rsid w:val="00345CE9"/>
    <w:rPr>
      <w:color w:val="605E5C"/>
      <w:shd w:val="clear" w:color="auto" w:fill="E1DFDD"/>
    </w:rPr>
  </w:style>
  <w:style w:type="character" w:styleId="FollowedHyperlink">
    <w:name w:val="FollowedHyperlink"/>
    <w:uiPriority w:val="99"/>
    <w:semiHidden/>
    <w:unhideWhenUsed/>
    <w:rsid w:val="008027EC"/>
    <w:rPr>
      <w:color w:val="954F72"/>
      <w:u w:val="single"/>
    </w:rPr>
  </w:style>
  <w:style w:type="paragraph" w:styleId="Revision">
    <w:name w:val="Revision"/>
    <w:hidden/>
    <w:uiPriority w:val="99"/>
    <w:semiHidden/>
    <w:rsid w:val="003D69B9"/>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ocaloffer.centralbedfordshire.gov.uk/kb5/centralbedfordshire/directory/home.pag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pre-key-stage-2-standards" TargetMode="External"/><Relationship Id="rId2" Type="http://schemas.openxmlformats.org/officeDocument/2006/relationships/customXml" Target="../customXml/item2.xml"/><Relationship Id="rId16" Type="http://schemas.openxmlformats.org/officeDocument/2006/relationships/hyperlink" Target="https://www.gov.uk/government/publications/pre-key-stage-1-stand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561411/Rochford_Review_Report_v5_PFD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caloffer.centralbedfordshire.gov.uk/kb5/centralbedfordshire/directory/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c6d16b-e060-48d3-8bfc-e271d17d1009" xsi:nil="true"/>
    <lcf76f155ced4ddcb4097134ff3c332f xmlns="4d1677d0-5838-4079-b331-67f16766e7a5">
      <Terms xmlns="http://schemas.microsoft.com/office/infopath/2007/PartnerControls"/>
    </lcf76f155ced4ddcb4097134ff3c332f>
    <_dlc_DocId xmlns="00c6d16b-e060-48d3-8bfc-e271d17d1009">MATEN23T7PTE-1136780455-365868</_dlc_DocId>
    <_dlc_DocIdUrl xmlns="00c6d16b-e060-48d3-8bfc-e271d17d1009">
      <Url>https://stondoncbedsco.sharepoint.com/sites/DATA/_layouts/15/DocIdRedir.aspx?ID=MATEN23T7PTE-1136780455-365868</Url>
      <Description>MATEN23T7PTE-1136780455-365868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6088D4D309954DA7408099A3162F64" ma:contentTypeVersion="14" ma:contentTypeDescription="Create a new document." ma:contentTypeScope="" ma:versionID="8e906bfa66da58cc5ed1275e1154cf7d">
  <xsd:schema xmlns:xsd="http://www.w3.org/2001/XMLSchema" xmlns:xs="http://www.w3.org/2001/XMLSchema" xmlns:p="http://schemas.microsoft.com/office/2006/metadata/properties" xmlns:ns2="00c6d16b-e060-48d3-8bfc-e271d17d1009" xmlns:ns3="4d1677d0-5838-4079-b331-67f16766e7a5" targetNamespace="http://schemas.microsoft.com/office/2006/metadata/properties" ma:root="true" ma:fieldsID="8f7832056dced8e9c2870e4e0764b6f6" ns2:_="" ns3:_="">
    <xsd:import namespace="00c6d16b-e060-48d3-8bfc-e271d17d1009"/>
    <xsd:import namespace="4d1677d0-5838-4079-b331-67f16766e7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6d16b-e060-48d3-8bfc-e271d17d10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7bac6a60-11b7-43c6-8aed-3303ca28c272}" ma:internalName="TaxCatchAll" ma:showField="CatchAllData" ma:web="00c6d16b-e060-48d3-8bfc-e271d17d10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677d0-5838-4079-b331-67f16766e7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adb828-73ab-4ba4-8704-6342e3d9a6a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E6782-BCC4-41AC-AE73-2EC046BC4024}">
  <ds:schemaRefs>
    <ds:schemaRef ds:uri="http://schemas.microsoft.com/sharepoint/events"/>
  </ds:schemaRefs>
</ds:datastoreItem>
</file>

<file path=customXml/itemProps2.xml><?xml version="1.0" encoding="utf-8"?>
<ds:datastoreItem xmlns:ds="http://schemas.openxmlformats.org/officeDocument/2006/customXml" ds:itemID="{D6AB07B3-7AEB-416E-9766-BB1A3B53469F}">
  <ds:schemaRefs>
    <ds:schemaRef ds:uri="http://schemas.microsoft.com/sharepoint/v3/contenttype/forms"/>
  </ds:schemaRefs>
</ds:datastoreItem>
</file>

<file path=customXml/itemProps3.xml><?xml version="1.0" encoding="utf-8"?>
<ds:datastoreItem xmlns:ds="http://schemas.openxmlformats.org/officeDocument/2006/customXml" ds:itemID="{9AB2EA7E-7378-4153-A8D7-711D61274DA5}">
  <ds:schemaRefs>
    <ds:schemaRef ds:uri="http://schemas.microsoft.com/office/2006/metadata/properties"/>
    <ds:schemaRef ds:uri="http://schemas.microsoft.com/office/infopath/2007/PartnerControls"/>
    <ds:schemaRef ds:uri="00c6d16b-e060-48d3-8bfc-e271d17d1009"/>
    <ds:schemaRef ds:uri="4d1677d0-5838-4079-b331-67f16766e7a5"/>
  </ds:schemaRefs>
</ds:datastoreItem>
</file>

<file path=customXml/itemProps4.xml><?xml version="1.0" encoding="utf-8"?>
<ds:datastoreItem xmlns:ds="http://schemas.openxmlformats.org/officeDocument/2006/customXml" ds:itemID="{FCFC0474-63BA-4DAF-8001-4DF128EAE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6d16b-e060-48d3-8bfc-e271d17d1009"/>
    <ds:schemaRef ds:uri="4d1677d0-5838-4079-b331-67f16766e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9D44F3-233A-4236-9DAA-D69E7D1B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5474</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36603</CharactersWithSpaces>
  <SharedDoc>false</SharedDoc>
  <HLinks>
    <vt:vector size="30" baseType="variant">
      <vt:variant>
        <vt:i4>655447</vt:i4>
      </vt:variant>
      <vt:variant>
        <vt:i4>15</vt:i4>
      </vt:variant>
      <vt:variant>
        <vt:i4>0</vt:i4>
      </vt:variant>
      <vt:variant>
        <vt:i4>5</vt:i4>
      </vt:variant>
      <vt:variant>
        <vt:lpwstr>https://www.gov.uk/government/publications/pre-key-stage-2-standards</vt:lpwstr>
      </vt:variant>
      <vt:variant>
        <vt:lpwstr/>
      </vt:variant>
      <vt:variant>
        <vt:i4>589911</vt:i4>
      </vt:variant>
      <vt:variant>
        <vt:i4>12</vt:i4>
      </vt:variant>
      <vt:variant>
        <vt:i4>0</vt:i4>
      </vt:variant>
      <vt:variant>
        <vt:i4>5</vt:i4>
      </vt:variant>
      <vt:variant>
        <vt:lpwstr>https://www.gov.uk/government/publications/pre-key-stage-1-standards</vt:lpwstr>
      </vt:variant>
      <vt:variant>
        <vt:lpwstr/>
      </vt:variant>
      <vt:variant>
        <vt:i4>7995421</vt:i4>
      </vt:variant>
      <vt:variant>
        <vt:i4>9</vt:i4>
      </vt:variant>
      <vt:variant>
        <vt:i4>0</vt:i4>
      </vt:variant>
      <vt:variant>
        <vt:i4>5</vt:i4>
      </vt:variant>
      <vt:variant>
        <vt:lpwstr>https://assets.publishing.service.gov.uk/government/uploads/system/uploads/attachment_data/file/561411/Rochford_Review_Report_v5_PFDA.pdf</vt:lpwstr>
      </vt:variant>
      <vt:variant>
        <vt:lpwstr/>
      </vt:variant>
      <vt:variant>
        <vt:i4>983047</vt:i4>
      </vt:variant>
      <vt:variant>
        <vt:i4>6</vt:i4>
      </vt:variant>
      <vt:variant>
        <vt:i4>0</vt:i4>
      </vt:variant>
      <vt:variant>
        <vt:i4>5</vt:i4>
      </vt:variant>
      <vt:variant>
        <vt:lpwstr>https://localoffer.centralbedfordshire.gov.uk/kb5/centralbedfordshire/directory/home.page</vt:lpwstr>
      </vt:variant>
      <vt:variant>
        <vt:lpwstr/>
      </vt:variant>
      <vt:variant>
        <vt:i4>983047</vt:i4>
      </vt:variant>
      <vt:variant>
        <vt:i4>3</vt:i4>
      </vt:variant>
      <vt:variant>
        <vt:i4>0</vt:i4>
      </vt:variant>
      <vt:variant>
        <vt:i4>5</vt:i4>
      </vt:variant>
      <vt:variant>
        <vt:lpwstr>https://localoffer.centralbedfordshire.gov.uk/kb5/centralbedfordshire/directory/home.page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Foxall</dc:creator>
  <cp:keywords/>
  <cp:lastModifiedBy>Sarah Woodham</cp:lastModifiedBy>
  <cp:revision>5</cp:revision>
  <cp:lastPrinted>2025-10-03T10:20:00Z</cp:lastPrinted>
  <dcterms:created xsi:type="dcterms:W3CDTF">2025-11-28T16:03:00Z</dcterms:created>
  <dcterms:modified xsi:type="dcterms:W3CDTF">2025-11-28T16:12:00Z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0x010100176088D4D309954DA7408099A3162F64</vt:lpwstr>
  </property>
  <property fmtid="{D5CDD505-2E9C-101B-9397-08002B2CF9AE}" pid="3" name="_dlc_DocIdItemGuid">
    <vt:lpwstr>46a9bbbe-a6b1-4e33-b1fd-0f2bbf8e4e77</vt:lpwstr>
  </property>
  <property fmtid="{D5CDD505-2E9C-101B-9397-08002B2CF9AE}" pid="4" name="MediaServiceImageTags">
    <vt:lpwstr/>
  </property>
</Properties>
</file>